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7DED2" w14:textId="77777777" w:rsidR="00094823" w:rsidRPr="0070124B" w:rsidRDefault="0068545F" w:rsidP="00B41CD3">
      <w:pPr>
        <w:spacing w:after="0"/>
        <w:jc w:val="center"/>
        <w:rPr>
          <w:rFonts w:ascii="Times New Roman" w:eastAsia="Lucida Sans Unicode" w:hAnsi="Times New Roman" w:cs="Times New Roman"/>
          <w:i/>
          <w:kern w:val="3"/>
          <w:sz w:val="18"/>
          <w:szCs w:val="18"/>
          <w:lang w:eastAsia="zh-CN" w:bidi="hi-IN"/>
        </w:rPr>
      </w:pPr>
      <w:bookmarkStart w:id="0" w:name="_Hlk516746091"/>
      <w:r w:rsidRPr="0070124B">
        <w:rPr>
          <w:rFonts w:ascii="Times New Roman" w:eastAsia="Lucida Sans Unicode" w:hAnsi="Times New Roman" w:cs="Times New Roman"/>
          <w:i/>
          <w:kern w:val="3"/>
          <w:sz w:val="18"/>
          <w:szCs w:val="18"/>
          <w:lang w:eastAsia="zh-CN" w:bidi="hi-IN"/>
        </w:rPr>
        <w:t>Antoni Kluczko PROJEKT</w:t>
      </w:r>
      <w:r w:rsidR="00094823" w:rsidRPr="0070124B">
        <w:rPr>
          <w:rFonts w:ascii="Times New Roman" w:eastAsia="Lucida Sans Unicode" w:hAnsi="Times New Roman" w:cs="Times New Roman"/>
          <w:i/>
          <w:kern w:val="3"/>
          <w:sz w:val="18"/>
          <w:szCs w:val="18"/>
          <w:lang w:eastAsia="zh-CN" w:bidi="hi-IN"/>
        </w:rPr>
        <w:t xml:space="preserve">, </w:t>
      </w:r>
      <w:r w:rsidRPr="0070124B">
        <w:rPr>
          <w:rFonts w:ascii="Times New Roman" w:eastAsia="Lucida Sans Unicode" w:hAnsi="Times New Roman" w:cs="Times New Roman"/>
          <w:i/>
          <w:kern w:val="3"/>
          <w:sz w:val="18"/>
          <w:szCs w:val="18"/>
          <w:lang w:eastAsia="zh-CN" w:bidi="hi-IN"/>
        </w:rPr>
        <w:t>ul. Królicza 8,15-534 Białystok</w:t>
      </w:r>
    </w:p>
    <w:p w14:paraId="22FBF475" w14:textId="77777777" w:rsidR="00094823" w:rsidRPr="0070124B" w:rsidRDefault="00094823" w:rsidP="00B41CD3">
      <w:pPr>
        <w:widowControl w:val="0"/>
        <w:suppressAutoHyphens/>
        <w:autoSpaceDN w:val="0"/>
        <w:spacing w:after="0"/>
        <w:jc w:val="center"/>
        <w:rPr>
          <w:rFonts w:ascii="Times New Roman" w:eastAsia="Lucida Sans Unicode" w:hAnsi="Times New Roman" w:cs="Times New Roman"/>
          <w:i/>
          <w:kern w:val="3"/>
          <w:sz w:val="18"/>
          <w:szCs w:val="18"/>
          <w:lang w:val="en-US" w:eastAsia="zh-CN" w:bidi="hi-IN"/>
        </w:rPr>
      </w:pPr>
      <w:r w:rsidRPr="0070124B">
        <w:rPr>
          <w:rFonts w:ascii="Times New Roman" w:eastAsia="Lucida Sans Unicode" w:hAnsi="Times New Roman" w:cs="Times New Roman"/>
          <w:i/>
          <w:kern w:val="3"/>
          <w:sz w:val="18"/>
          <w:szCs w:val="18"/>
          <w:lang w:val="en-US" w:eastAsia="zh-CN" w:bidi="hi-IN"/>
        </w:rPr>
        <w:t xml:space="preserve">tel. 605 132 950, e-mail: </w:t>
      </w:r>
      <w:hyperlink r:id="rId8" w:history="1">
        <w:r w:rsidRPr="0070124B">
          <w:rPr>
            <w:rFonts w:ascii="Times New Roman" w:eastAsia="Lucida Sans Unicode" w:hAnsi="Times New Roman" w:cs="Times New Roman"/>
            <w:i/>
            <w:kern w:val="3"/>
            <w:sz w:val="18"/>
            <w:szCs w:val="18"/>
            <w:u w:val="single"/>
            <w:lang w:val="en-US" w:eastAsia="zh-CN" w:bidi="hi-IN"/>
          </w:rPr>
          <w:t>antoni.kluczko@o2.pl</w:t>
        </w:r>
      </w:hyperlink>
    </w:p>
    <w:p w14:paraId="36DE01FF" w14:textId="77777777" w:rsidR="00094823" w:rsidRPr="0070124B" w:rsidRDefault="00094823" w:rsidP="00B41CD3">
      <w:pPr>
        <w:widowControl w:val="0"/>
        <w:suppressAutoHyphens/>
        <w:autoSpaceDN w:val="0"/>
        <w:spacing w:after="0"/>
        <w:jc w:val="center"/>
        <w:rPr>
          <w:rFonts w:ascii="Times New Roman" w:eastAsia="Lucida Sans Unicode" w:hAnsi="Times New Roman" w:cs="Times New Roman"/>
          <w:i/>
          <w:kern w:val="3"/>
          <w:sz w:val="18"/>
          <w:szCs w:val="18"/>
          <w:lang w:eastAsia="zh-CN" w:bidi="hi-IN"/>
        </w:rPr>
      </w:pPr>
      <w:r w:rsidRPr="0070124B">
        <w:rPr>
          <w:rFonts w:ascii="Times New Roman" w:eastAsia="Lucida Sans Unicode" w:hAnsi="Times New Roman" w:cs="Times New Roman"/>
          <w:i/>
          <w:kern w:val="3"/>
          <w:sz w:val="18"/>
          <w:szCs w:val="18"/>
          <w:lang w:eastAsia="zh-CN" w:bidi="hi-IN"/>
        </w:rPr>
        <w:t>NIP 542-210-25-82, REGON 200802207</w:t>
      </w:r>
    </w:p>
    <w:tbl>
      <w:tblPr>
        <w:tblW w:w="0" w:type="auto"/>
        <w:tblInd w:w="139" w:type="dxa"/>
        <w:tblBorders>
          <w:top w:val="single" w:sz="4" w:space="0" w:color="auto"/>
        </w:tblBorders>
        <w:tblCellMar>
          <w:left w:w="70" w:type="dxa"/>
          <w:right w:w="70" w:type="dxa"/>
        </w:tblCellMar>
        <w:tblLook w:val="0000" w:firstRow="0" w:lastRow="0" w:firstColumn="0" w:lastColumn="0" w:noHBand="0" w:noVBand="0"/>
      </w:tblPr>
      <w:tblGrid>
        <w:gridCol w:w="8925"/>
      </w:tblGrid>
      <w:tr w:rsidR="00094823" w:rsidRPr="00B41CD3" w14:paraId="78B5EFA1" w14:textId="77777777" w:rsidTr="00FB7CA2">
        <w:trPr>
          <w:trHeight w:val="100"/>
        </w:trPr>
        <w:tc>
          <w:tcPr>
            <w:tcW w:w="8925" w:type="dxa"/>
          </w:tcPr>
          <w:p w14:paraId="7DFF7723" w14:textId="77777777" w:rsidR="00094823" w:rsidRPr="00B41CD3" w:rsidRDefault="00094823" w:rsidP="00094823">
            <w:pPr>
              <w:widowControl w:val="0"/>
              <w:suppressAutoHyphens/>
              <w:autoSpaceDN w:val="0"/>
              <w:spacing w:after="0"/>
              <w:rPr>
                <w:rFonts w:ascii="Times New Roman" w:eastAsia="Lucida Sans Unicode" w:hAnsi="Times New Roman" w:cs="Times New Roman"/>
                <w:i/>
                <w:kern w:val="3"/>
                <w:sz w:val="18"/>
                <w:szCs w:val="18"/>
                <w:lang w:eastAsia="zh-CN" w:bidi="hi-IN"/>
              </w:rPr>
            </w:pPr>
          </w:p>
          <w:p w14:paraId="4C8A824F" w14:textId="77777777" w:rsidR="00094823" w:rsidRPr="00B41CD3" w:rsidRDefault="00094823" w:rsidP="00094823">
            <w:pPr>
              <w:widowControl w:val="0"/>
              <w:suppressAutoHyphens/>
              <w:autoSpaceDN w:val="0"/>
              <w:spacing w:after="0"/>
              <w:rPr>
                <w:rFonts w:ascii="Times New Roman" w:eastAsia="Lucida Sans Unicode" w:hAnsi="Times New Roman" w:cs="Times New Roman"/>
                <w:i/>
                <w:kern w:val="3"/>
                <w:sz w:val="18"/>
                <w:szCs w:val="18"/>
                <w:lang w:eastAsia="zh-CN" w:bidi="hi-IN"/>
              </w:rPr>
            </w:pPr>
          </w:p>
        </w:tc>
      </w:tr>
    </w:tbl>
    <w:p w14:paraId="76B6F902" w14:textId="77777777" w:rsidR="00094823" w:rsidRP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647BB5F0" w14:textId="77777777" w:rsid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78FFADE6" w14:textId="77777777" w:rsidR="00034CE4" w:rsidRDefault="00034CE4"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03BF381C" w14:textId="77777777" w:rsidR="00094823" w:rsidRP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59D83ED8" w14:textId="36DC7756" w:rsidR="00C15C7D" w:rsidRDefault="00094823" w:rsidP="008D7DD6">
      <w:pPr>
        <w:spacing w:after="0" w:line="360" w:lineRule="auto"/>
        <w:jc w:val="center"/>
        <w:rPr>
          <w:rFonts w:ascii="Times New Roman" w:hAnsi="Times New Roman" w:cs="Times New Roman"/>
          <w:b/>
          <w:sz w:val="32"/>
          <w:szCs w:val="32"/>
          <w:u w:val="single"/>
        </w:rPr>
      </w:pPr>
      <w:r w:rsidRPr="00C653D2">
        <w:rPr>
          <w:rFonts w:ascii="Times New Roman" w:hAnsi="Times New Roman" w:cs="Times New Roman"/>
          <w:b/>
          <w:sz w:val="32"/>
          <w:szCs w:val="32"/>
          <w:u w:val="single"/>
        </w:rPr>
        <w:t>OPERAT WODN</w:t>
      </w:r>
      <w:r w:rsidR="000D5E9F">
        <w:rPr>
          <w:rFonts w:ascii="Times New Roman" w:hAnsi="Times New Roman" w:cs="Times New Roman"/>
          <w:b/>
          <w:sz w:val="32"/>
          <w:szCs w:val="32"/>
          <w:u w:val="single"/>
        </w:rPr>
        <w:t>O</w:t>
      </w:r>
      <w:r w:rsidRPr="00C653D2">
        <w:rPr>
          <w:rFonts w:ascii="Times New Roman" w:hAnsi="Times New Roman" w:cs="Times New Roman"/>
          <w:b/>
          <w:sz w:val="32"/>
          <w:szCs w:val="32"/>
          <w:u w:val="single"/>
        </w:rPr>
        <w:t>PRAWNY</w:t>
      </w:r>
    </w:p>
    <w:p w14:paraId="57EFD8E8" w14:textId="77777777" w:rsidR="00D71967" w:rsidRPr="00C653D2" w:rsidRDefault="00D71967" w:rsidP="008D7DD6">
      <w:pPr>
        <w:spacing w:after="0" w:line="360" w:lineRule="auto"/>
        <w:jc w:val="center"/>
        <w:rPr>
          <w:rFonts w:ascii="Times New Roman" w:hAnsi="Times New Roman" w:cs="Times New Roman"/>
          <w:b/>
          <w:sz w:val="32"/>
          <w:szCs w:val="32"/>
          <w:u w:val="single"/>
        </w:rPr>
      </w:pPr>
    </w:p>
    <w:p w14:paraId="27612076" w14:textId="65CC72BD" w:rsidR="00D71967" w:rsidRDefault="00D71967" w:rsidP="00D71967">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Inwestycja: </w:t>
      </w:r>
      <w:r w:rsidRPr="00D71967">
        <w:rPr>
          <w:rFonts w:ascii="Times New Roman" w:eastAsia="Times New Roman" w:hAnsi="Times New Roman" w:cs="Times New Roman"/>
          <w:b/>
          <w:bCs/>
          <w:iCs/>
          <w:sz w:val="24"/>
          <w:szCs w:val="24"/>
        </w:rPr>
        <w:t xml:space="preserve">BUDOWA  </w:t>
      </w:r>
      <w:r w:rsidR="00112939">
        <w:rPr>
          <w:rFonts w:ascii="Times New Roman" w:eastAsia="Times New Roman" w:hAnsi="Times New Roman" w:cs="Times New Roman"/>
          <w:b/>
          <w:bCs/>
          <w:iCs/>
          <w:sz w:val="24"/>
          <w:szCs w:val="24"/>
        </w:rPr>
        <w:t>STAWÓW (wodopojów)</w:t>
      </w:r>
      <w:r w:rsidRPr="00D71967">
        <w:rPr>
          <w:rFonts w:ascii="Times New Roman" w:eastAsia="Times New Roman" w:hAnsi="Times New Roman" w:cs="Times New Roman"/>
          <w:b/>
          <w:bCs/>
          <w:iCs/>
          <w:sz w:val="24"/>
          <w:szCs w:val="24"/>
        </w:rPr>
        <w:t xml:space="preserve">  POPRZEZ  ODTWORZENIE </w:t>
      </w:r>
    </w:p>
    <w:p w14:paraId="54272316" w14:textId="77777777" w:rsidR="00D71967" w:rsidRPr="00D71967" w:rsidRDefault="00D71967" w:rsidP="00D71967">
      <w:pPr>
        <w:spacing w:after="0"/>
        <w:jc w:val="center"/>
        <w:rPr>
          <w:rFonts w:ascii="Times New Roman" w:eastAsia="Times New Roman" w:hAnsi="Times New Roman" w:cs="Times New Roman"/>
          <w:b/>
          <w:bCs/>
          <w:iCs/>
          <w:sz w:val="24"/>
          <w:szCs w:val="24"/>
        </w:rPr>
      </w:pPr>
      <w:r w:rsidRPr="00D71967">
        <w:rPr>
          <w:rFonts w:ascii="Times New Roman" w:eastAsia="Times New Roman" w:hAnsi="Times New Roman" w:cs="Times New Roman"/>
          <w:b/>
          <w:bCs/>
          <w:iCs/>
          <w:sz w:val="24"/>
          <w:szCs w:val="24"/>
        </w:rPr>
        <w:t>ZARASTAJĄCYCH  STARORZECZY</w:t>
      </w:r>
      <w:r>
        <w:rPr>
          <w:rFonts w:ascii="Times New Roman" w:eastAsia="Times New Roman" w:hAnsi="Times New Roman" w:cs="Times New Roman"/>
          <w:b/>
          <w:bCs/>
          <w:iCs/>
          <w:sz w:val="24"/>
          <w:szCs w:val="24"/>
        </w:rPr>
        <w:t xml:space="preserve"> </w:t>
      </w:r>
      <w:r w:rsidRPr="00D71967">
        <w:rPr>
          <w:rFonts w:ascii="Times New Roman" w:eastAsia="Times New Roman" w:hAnsi="Times New Roman" w:cs="Times New Roman"/>
          <w:b/>
          <w:bCs/>
          <w:iCs/>
          <w:sz w:val="24"/>
          <w:szCs w:val="24"/>
        </w:rPr>
        <w:t>W  DOLINIE  GÓRNEJ  NARWI</w:t>
      </w:r>
    </w:p>
    <w:p w14:paraId="7C79E31F" w14:textId="77777777" w:rsidR="00D71967" w:rsidRPr="00D71967" w:rsidRDefault="00D71967" w:rsidP="00D71967">
      <w:pPr>
        <w:spacing w:after="0"/>
        <w:ind w:left="720"/>
        <w:rPr>
          <w:rFonts w:ascii="Times New Roman" w:eastAsia="Times New Roman" w:hAnsi="Times New Roman" w:cs="Times New Roman"/>
          <w:b/>
          <w:bCs/>
          <w:sz w:val="24"/>
          <w:szCs w:val="24"/>
        </w:rPr>
      </w:pPr>
    </w:p>
    <w:p w14:paraId="6B0B1E2F" w14:textId="77777777" w:rsidR="00D71967" w:rsidRPr="00D71967" w:rsidRDefault="00D71967" w:rsidP="00D71967">
      <w:pPr>
        <w:spacing w:after="0"/>
        <w:ind w:left="720"/>
        <w:rPr>
          <w:rFonts w:ascii="Times New Roman" w:eastAsia="Times New Roman" w:hAnsi="Times New Roman" w:cs="Times New Roman"/>
          <w:b/>
          <w:bCs/>
          <w:sz w:val="24"/>
          <w:szCs w:val="24"/>
        </w:rPr>
      </w:pPr>
    </w:p>
    <w:p w14:paraId="0DB4049D" w14:textId="234E4335" w:rsidR="00D71967" w:rsidRPr="008448AA" w:rsidRDefault="00D71967" w:rsidP="00D71967">
      <w:pPr>
        <w:spacing w:after="0"/>
        <w:rPr>
          <w:rFonts w:ascii="Times New Roman" w:eastAsia="Times New Roman" w:hAnsi="Times New Roman" w:cs="Times New Roman"/>
        </w:rPr>
      </w:pPr>
      <w:r w:rsidRPr="008448AA">
        <w:rPr>
          <w:rFonts w:ascii="Times New Roman" w:eastAsia="Times New Roman" w:hAnsi="Times New Roman" w:cs="Times New Roman"/>
          <w:bCs/>
        </w:rPr>
        <w:t>Lokalizacja:</w:t>
      </w:r>
      <w:r w:rsidRPr="008448AA">
        <w:rPr>
          <w:rFonts w:ascii="Times New Roman" w:eastAsia="Times New Roman" w:hAnsi="Times New Roman" w:cs="Times New Roman"/>
          <w:b/>
          <w:bCs/>
        </w:rPr>
        <w:t xml:space="preserve"> </w:t>
      </w:r>
      <w:r w:rsidRPr="008448AA">
        <w:rPr>
          <w:rFonts w:ascii="Times New Roman" w:eastAsia="Times New Roman" w:hAnsi="Times New Roman" w:cs="Times New Roman"/>
        </w:rPr>
        <w:t>działk</w:t>
      </w:r>
      <w:r w:rsidR="00B01083" w:rsidRPr="008448AA">
        <w:rPr>
          <w:rFonts w:ascii="Times New Roman" w:eastAsia="Times New Roman" w:hAnsi="Times New Roman" w:cs="Times New Roman"/>
        </w:rPr>
        <w:t>a</w:t>
      </w:r>
      <w:r w:rsidRPr="008448AA">
        <w:rPr>
          <w:rFonts w:ascii="Times New Roman" w:eastAsia="Times New Roman" w:hAnsi="Times New Roman" w:cs="Times New Roman"/>
        </w:rPr>
        <w:t xml:space="preserve"> nr ew. 1</w:t>
      </w:r>
      <w:r w:rsidR="00B01083" w:rsidRPr="008448AA">
        <w:rPr>
          <w:rFonts w:ascii="Times New Roman" w:eastAsia="Times New Roman" w:hAnsi="Times New Roman" w:cs="Times New Roman"/>
        </w:rPr>
        <w:t>214/1</w:t>
      </w:r>
      <w:r w:rsidRPr="008448AA">
        <w:rPr>
          <w:rFonts w:ascii="Times New Roman" w:eastAsia="Times New Roman" w:hAnsi="Times New Roman" w:cs="Times New Roman"/>
        </w:rPr>
        <w:t xml:space="preserve">  w ob. ew. </w:t>
      </w:r>
      <w:r w:rsidR="00B01083" w:rsidRPr="008448AA">
        <w:rPr>
          <w:rFonts w:ascii="Times New Roman" w:eastAsia="Times New Roman" w:hAnsi="Times New Roman" w:cs="Times New Roman"/>
        </w:rPr>
        <w:t>Ryboły</w:t>
      </w:r>
    </w:p>
    <w:p w14:paraId="4E21AA3D" w14:textId="4A3D0DFB" w:rsidR="00D71967" w:rsidRPr="008448AA" w:rsidRDefault="00D71967" w:rsidP="00D71967">
      <w:pPr>
        <w:spacing w:after="0"/>
        <w:rPr>
          <w:rFonts w:ascii="Times New Roman" w:eastAsia="Times New Roman" w:hAnsi="Times New Roman" w:cs="Times New Roman"/>
        </w:rPr>
      </w:pPr>
      <w:r w:rsidRPr="008448AA">
        <w:rPr>
          <w:rFonts w:ascii="Times New Roman" w:eastAsia="Times New Roman" w:hAnsi="Times New Roman" w:cs="Times New Roman"/>
        </w:rPr>
        <w:t xml:space="preserve">                     działk</w:t>
      </w:r>
      <w:r w:rsidR="00B01083" w:rsidRPr="008448AA">
        <w:rPr>
          <w:rFonts w:ascii="Times New Roman" w:eastAsia="Times New Roman" w:hAnsi="Times New Roman" w:cs="Times New Roman"/>
        </w:rPr>
        <w:t>a</w:t>
      </w:r>
      <w:r w:rsidRPr="008448AA">
        <w:rPr>
          <w:rFonts w:ascii="Times New Roman" w:eastAsia="Times New Roman" w:hAnsi="Times New Roman" w:cs="Times New Roman"/>
        </w:rPr>
        <w:t xml:space="preserve"> nr ew. </w:t>
      </w:r>
      <w:r w:rsidR="00B01083" w:rsidRPr="008448AA">
        <w:rPr>
          <w:rFonts w:ascii="Times New Roman" w:eastAsia="Times New Roman" w:hAnsi="Times New Roman" w:cs="Times New Roman"/>
        </w:rPr>
        <w:t>290</w:t>
      </w:r>
      <w:r w:rsidRPr="008448AA">
        <w:rPr>
          <w:rFonts w:ascii="Times New Roman" w:eastAsia="Times New Roman" w:hAnsi="Times New Roman" w:cs="Times New Roman"/>
        </w:rPr>
        <w:t xml:space="preserve"> w ob. ew.</w:t>
      </w:r>
      <w:r w:rsidR="00B01083" w:rsidRPr="008448AA">
        <w:rPr>
          <w:rFonts w:ascii="Times New Roman" w:eastAsia="Times New Roman" w:hAnsi="Times New Roman" w:cs="Times New Roman"/>
        </w:rPr>
        <w:t xml:space="preserve"> Kaniuki</w:t>
      </w:r>
    </w:p>
    <w:p w14:paraId="7C8CD0A1" w14:textId="75D58D95" w:rsidR="00D71967" w:rsidRPr="008448AA" w:rsidRDefault="00D71967" w:rsidP="00D71967">
      <w:pPr>
        <w:spacing w:after="0"/>
        <w:rPr>
          <w:rFonts w:ascii="Times New Roman" w:eastAsia="Times New Roman" w:hAnsi="Times New Roman" w:cs="Times New Roman"/>
          <w:bCs/>
        </w:rPr>
      </w:pPr>
      <w:r w:rsidRPr="008448AA">
        <w:rPr>
          <w:rFonts w:ascii="Times New Roman" w:eastAsia="Times New Roman" w:hAnsi="Times New Roman" w:cs="Times New Roman"/>
          <w:bCs/>
        </w:rPr>
        <w:t xml:space="preserve">                     gmina </w:t>
      </w:r>
      <w:r w:rsidR="00B01083" w:rsidRPr="008448AA">
        <w:rPr>
          <w:rFonts w:ascii="Times New Roman" w:eastAsia="Times New Roman" w:hAnsi="Times New Roman" w:cs="Times New Roman"/>
          <w:bCs/>
        </w:rPr>
        <w:t>Zabłudów</w:t>
      </w:r>
    </w:p>
    <w:p w14:paraId="412CB4F6" w14:textId="3C783FE2" w:rsidR="00D71967" w:rsidRPr="008448AA" w:rsidRDefault="00D71967" w:rsidP="00D71967">
      <w:pPr>
        <w:spacing w:after="0"/>
        <w:rPr>
          <w:rFonts w:ascii="Times New Roman" w:eastAsia="Times New Roman" w:hAnsi="Times New Roman" w:cs="Times New Roman"/>
          <w:bCs/>
        </w:rPr>
      </w:pPr>
      <w:r w:rsidRPr="008448AA">
        <w:rPr>
          <w:rFonts w:ascii="Times New Roman" w:eastAsia="Times New Roman" w:hAnsi="Times New Roman" w:cs="Times New Roman"/>
          <w:bCs/>
        </w:rPr>
        <w:t xml:space="preserve">                     powiat </w:t>
      </w:r>
      <w:r w:rsidR="00B01083" w:rsidRPr="008448AA">
        <w:rPr>
          <w:rFonts w:ascii="Times New Roman" w:eastAsia="Times New Roman" w:hAnsi="Times New Roman" w:cs="Times New Roman"/>
          <w:bCs/>
        </w:rPr>
        <w:t>białostocki</w:t>
      </w:r>
    </w:p>
    <w:p w14:paraId="6B272099" w14:textId="77777777" w:rsidR="00D71967" w:rsidRPr="00C653D2" w:rsidRDefault="00D71967" w:rsidP="00D71967">
      <w:pPr>
        <w:spacing w:after="0"/>
        <w:jc w:val="both"/>
        <w:rPr>
          <w:rFonts w:ascii="Times New Roman" w:eastAsia="Times New Roman" w:hAnsi="Times New Roman" w:cs="Times New Roman"/>
          <w:bCs/>
          <w:sz w:val="24"/>
          <w:szCs w:val="24"/>
        </w:rPr>
      </w:pPr>
    </w:p>
    <w:p w14:paraId="571A889D" w14:textId="77777777" w:rsidR="00C653D2" w:rsidRPr="00C653D2" w:rsidRDefault="00C653D2" w:rsidP="00C653D2">
      <w:pPr>
        <w:spacing w:after="0"/>
        <w:jc w:val="both"/>
        <w:rPr>
          <w:rFonts w:ascii="Times New Roman" w:eastAsia="Times New Roman" w:hAnsi="Times New Roman" w:cs="Times New Roman"/>
          <w:bCs/>
          <w:sz w:val="24"/>
          <w:szCs w:val="24"/>
        </w:rPr>
      </w:pPr>
    </w:p>
    <w:p w14:paraId="2FF7D2C4" w14:textId="77777777" w:rsidR="00094823" w:rsidRDefault="00094823" w:rsidP="00B174CD">
      <w:pPr>
        <w:spacing w:after="0"/>
        <w:rPr>
          <w:rFonts w:ascii="Times New Roman" w:eastAsia="Times New Roman" w:hAnsi="Times New Roman" w:cs="Times New Roman"/>
          <w:sz w:val="24"/>
          <w:szCs w:val="24"/>
        </w:rPr>
      </w:pPr>
    </w:p>
    <w:p w14:paraId="515D79FA" w14:textId="77777777" w:rsidR="0052219C" w:rsidRPr="00EC39E1" w:rsidRDefault="0052219C" w:rsidP="0052219C">
      <w:pPr>
        <w:widowControl w:val="0"/>
        <w:suppressAutoHyphens/>
        <w:autoSpaceDN w:val="0"/>
        <w:spacing w:after="0"/>
        <w:textAlignment w:val="baseline"/>
        <w:rPr>
          <w:rFonts w:ascii="Times New Roman" w:eastAsia="Lucida Sans Unicode" w:hAnsi="Times New Roman" w:cs="Times New Roman"/>
          <w:b/>
          <w:kern w:val="3"/>
          <w:lang w:eastAsia="zh-CN" w:bidi="hi-IN"/>
        </w:rPr>
      </w:pPr>
      <w:r w:rsidRPr="00EC39E1">
        <w:rPr>
          <w:rFonts w:ascii="Times New Roman" w:hAnsi="Times New Roman" w:cs="Times New Roman"/>
        </w:rPr>
        <w:t xml:space="preserve">Inwestor: </w:t>
      </w:r>
      <w:r w:rsidRPr="00EC39E1">
        <w:rPr>
          <w:rFonts w:ascii="Times New Roman" w:eastAsia="Lucida Sans Unicode" w:hAnsi="Times New Roman" w:cs="Times New Roman"/>
          <w:b/>
          <w:kern w:val="3"/>
          <w:lang w:eastAsia="zh-CN" w:bidi="hi-IN"/>
        </w:rPr>
        <w:t>Polskie Towarzystwo Ochrony Ptaków</w:t>
      </w:r>
    </w:p>
    <w:p w14:paraId="0A1D3E52" w14:textId="77777777" w:rsidR="0052219C" w:rsidRPr="000717A1" w:rsidRDefault="0052219C" w:rsidP="0052219C">
      <w:pPr>
        <w:widowControl w:val="0"/>
        <w:suppressAutoHyphens/>
        <w:autoSpaceDN w:val="0"/>
        <w:spacing w:after="0"/>
        <w:textAlignment w:val="baseline"/>
        <w:rPr>
          <w:rFonts w:ascii="Times New Roman" w:eastAsia="Lucida Sans Unicode" w:hAnsi="Times New Roman" w:cs="Mangal"/>
          <w:b/>
          <w:kern w:val="3"/>
          <w:lang w:eastAsia="zh-CN" w:bidi="hi-IN"/>
        </w:rPr>
      </w:pPr>
      <w:r w:rsidRPr="00EC39E1">
        <w:rPr>
          <w:rFonts w:ascii="Times New Roman" w:eastAsia="Lucida Sans Unicode" w:hAnsi="Times New Roman" w:cs="Times New Roman"/>
          <w:kern w:val="3"/>
          <w:lang w:eastAsia="zh-CN" w:bidi="hi-IN"/>
        </w:rPr>
        <w:t xml:space="preserve">               </w:t>
      </w:r>
      <w:r w:rsidRPr="000717A1">
        <w:rPr>
          <w:rFonts w:ascii="Times New Roman" w:eastAsia="Lucida Sans Unicode" w:hAnsi="Times New Roman" w:cs="Mangal"/>
          <w:kern w:val="3"/>
          <w:lang w:eastAsia="zh-CN" w:bidi="hi-IN"/>
        </w:rPr>
        <w:t>z siedzibą:</w:t>
      </w:r>
      <w:r w:rsidRPr="000717A1">
        <w:rPr>
          <w:rFonts w:ascii="Times New Roman" w:eastAsia="Lucida Sans Unicode" w:hAnsi="Times New Roman" w:cs="Mangal"/>
          <w:b/>
          <w:kern w:val="3"/>
          <w:lang w:eastAsia="zh-CN" w:bidi="hi-IN"/>
        </w:rPr>
        <w:t xml:space="preserve"> w Białowieży, ul. Mostowa 25</w:t>
      </w:r>
    </w:p>
    <w:p w14:paraId="1EEC82BE" w14:textId="77777777" w:rsidR="0052219C" w:rsidRPr="000717A1" w:rsidRDefault="0052219C" w:rsidP="0052219C">
      <w:pPr>
        <w:widowControl w:val="0"/>
        <w:suppressAutoHyphens/>
        <w:autoSpaceDN w:val="0"/>
        <w:spacing w:after="0"/>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Mangal"/>
          <w:b/>
          <w:kern w:val="3"/>
          <w:lang w:eastAsia="zh-CN" w:bidi="hi-IN"/>
        </w:rPr>
        <w:t xml:space="preserve">                  </w:t>
      </w:r>
      <w:r>
        <w:rPr>
          <w:rFonts w:ascii="Times New Roman" w:eastAsia="Lucida Sans Unicode" w:hAnsi="Times New Roman" w:cs="Mangal"/>
          <w:b/>
          <w:kern w:val="3"/>
          <w:lang w:eastAsia="zh-CN" w:bidi="hi-IN"/>
        </w:rPr>
        <w:t xml:space="preserve">               </w:t>
      </w:r>
      <w:r w:rsidRPr="000717A1">
        <w:rPr>
          <w:rFonts w:ascii="Times New Roman" w:eastAsia="Lucida Sans Unicode" w:hAnsi="Times New Roman" w:cs="Mangal"/>
          <w:b/>
          <w:kern w:val="3"/>
          <w:lang w:eastAsia="zh-CN" w:bidi="hi-IN"/>
        </w:rPr>
        <w:t>17-230 Białowieża</w:t>
      </w:r>
    </w:p>
    <w:p w14:paraId="72607A47" w14:textId="77777777" w:rsidR="0052219C" w:rsidRPr="000717A1"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r w:rsidRPr="000717A1">
        <w:rPr>
          <w:rFonts w:ascii="Times New Roman" w:eastAsia="Times New Roman" w:hAnsi="Times New Roman" w:cs="Times New Roman"/>
          <w:sz w:val="20"/>
          <w:szCs w:val="24"/>
        </w:rPr>
        <w:t>adres korespondencyjny:</w:t>
      </w:r>
    </w:p>
    <w:p w14:paraId="7A3FEC07" w14:textId="77777777" w:rsidR="0052219C"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bookmarkStart w:id="1" w:name="_Hlk516640304"/>
      <w:r>
        <w:rPr>
          <w:rFonts w:ascii="Times New Roman" w:eastAsia="Times New Roman" w:hAnsi="Times New Roman" w:cs="Times New Roman"/>
          <w:sz w:val="20"/>
          <w:szCs w:val="24"/>
        </w:rPr>
        <w:t>Sekretariat PTOP</w:t>
      </w:r>
    </w:p>
    <w:p w14:paraId="014EBAAA" w14:textId="5315EA49" w:rsidR="0052219C"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ul. Ciepła 17</w:t>
      </w:r>
      <w:r w:rsidR="00C5513A">
        <w:rPr>
          <w:rFonts w:ascii="Times New Roman" w:eastAsia="Times New Roman" w:hAnsi="Times New Roman" w:cs="Times New Roman"/>
          <w:sz w:val="20"/>
          <w:szCs w:val="24"/>
        </w:rPr>
        <w:t>,</w:t>
      </w:r>
      <w:r>
        <w:rPr>
          <w:rFonts w:ascii="Times New Roman" w:eastAsia="Times New Roman" w:hAnsi="Times New Roman" w:cs="Times New Roman"/>
          <w:sz w:val="20"/>
          <w:szCs w:val="24"/>
        </w:rPr>
        <w:t xml:space="preserve"> 15-471 Białystok </w:t>
      </w:r>
    </w:p>
    <w:p w14:paraId="0AC9DC8C" w14:textId="4ED8F7AA" w:rsidR="00BF70BA" w:rsidRPr="000717A1" w:rsidRDefault="008448AA"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r w:rsidR="00BF70BA">
        <w:rPr>
          <w:rFonts w:ascii="Times New Roman" w:eastAsia="Times New Roman" w:hAnsi="Times New Roman" w:cs="Times New Roman"/>
          <w:sz w:val="20"/>
          <w:szCs w:val="24"/>
        </w:rPr>
        <w:t xml:space="preserve">tel. </w:t>
      </w:r>
      <w:r w:rsidR="00C515A7">
        <w:rPr>
          <w:rFonts w:ascii="Times New Roman" w:eastAsia="Times New Roman" w:hAnsi="Times New Roman" w:cs="Times New Roman"/>
          <w:sz w:val="20"/>
          <w:szCs w:val="24"/>
        </w:rPr>
        <w:t>9850 664 22 55</w:t>
      </w:r>
    </w:p>
    <w:bookmarkEnd w:id="1"/>
    <w:p w14:paraId="445BB172" w14:textId="77777777" w:rsidR="000717A1" w:rsidRDefault="000717A1" w:rsidP="00C653D2">
      <w:pPr>
        <w:widowControl w:val="0"/>
        <w:suppressAutoHyphens/>
        <w:autoSpaceDN w:val="0"/>
        <w:spacing w:after="0"/>
        <w:textAlignment w:val="baseline"/>
        <w:rPr>
          <w:rFonts w:ascii="Times New Roman" w:eastAsia="Times New Roman" w:hAnsi="Times New Roman" w:cs="Times New Roman"/>
          <w:sz w:val="20"/>
          <w:szCs w:val="24"/>
          <w:lang w:val="en-US"/>
        </w:rPr>
      </w:pPr>
    </w:p>
    <w:p w14:paraId="0CB34A45" w14:textId="77777777" w:rsidR="0052219C" w:rsidRPr="00C653D2" w:rsidRDefault="0052219C" w:rsidP="00C653D2">
      <w:pPr>
        <w:widowControl w:val="0"/>
        <w:suppressAutoHyphens/>
        <w:autoSpaceDN w:val="0"/>
        <w:spacing w:after="0"/>
        <w:textAlignment w:val="baseline"/>
        <w:rPr>
          <w:rFonts w:ascii="Times New Roman" w:eastAsia="Times New Roman" w:hAnsi="Times New Roman" w:cs="Times New Roman"/>
          <w:sz w:val="20"/>
          <w:szCs w:val="24"/>
          <w:lang w:val="en-US"/>
        </w:rPr>
      </w:pPr>
    </w:p>
    <w:p w14:paraId="5534EE90" w14:textId="77777777" w:rsidR="00094823" w:rsidRPr="00C653D2" w:rsidRDefault="00094823" w:rsidP="00094823">
      <w:pPr>
        <w:pStyle w:val="Standard"/>
        <w:spacing w:line="276" w:lineRule="auto"/>
        <w:rPr>
          <w:b/>
          <w:lang w:val="en-US"/>
        </w:rPr>
      </w:pPr>
      <w:r w:rsidRPr="00C653D2">
        <w:rPr>
          <w:b/>
          <w:lang w:val="en-US"/>
        </w:rPr>
        <w:t xml:space="preserve">                                      </w:t>
      </w:r>
    </w:p>
    <w:p w14:paraId="6AB0FEAD" w14:textId="77777777" w:rsidR="00094823" w:rsidRPr="00C653D2" w:rsidRDefault="00094823" w:rsidP="00094823">
      <w:pPr>
        <w:spacing w:after="0"/>
        <w:jc w:val="both"/>
        <w:rPr>
          <w:rFonts w:ascii="Times New Roman" w:hAnsi="Times New Roman" w:cs="Times New Roman"/>
          <w:sz w:val="24"/>
          <w:szCs w:val="24"/>
          <w:lang w:val="en-US"/>
        </w:rPr>
      </w:pPr>
    </w:p>
    <w:p w14:paraId="2327100F" w14:textId="3B7BCC92" w:rsidR="00094823" w:rsidRPr="008448AA" w:rsidRDefault="00094823" w:rsidP="00094823">
      <w:pPr>
        <w:spacing w:after="0"/>
        <w:jc w:val="both"/>
        <w:rPr>
          <w:rFonts w:ascii="Times New Roman" w:hAnsi="Times New Roman" w:cs="Times New Roman"/>
        </w:rPr>
      </w:pPr>
      <w:r w:rsidRPr="008448AA">
        <w:rPr>
          <w:rFonts w:ascii="Times New Roman" w:hAnsi="Times New Roman" w:cs="Times New Roman"/>
        </w:rPr>
        <w:t>Opracował: Antoni Kluczko</w:t>
      </w:r>
      <w:r w:rsidR="00EF2342">
        <w:rPr>
          <w:rFonts w:ascii="Times New Roman" w:hAnsi="Times New Roman" w:cs="Times New Roman"/>
        </w:rPr>
        <w:t xml:space="preserve">                                                                Właściciel i zarządca</w:t>
      </w:r>
    </w:p>
    <w:p w14:paraId="2C9FE7CB" w14:textId="77777777" w:rsidR="00094823" w:rsidRDefault="00094823" w:rsidP="00094823">
      <w:pPr>
        <w:spacing w:after="0"/>
        <w:jc w:val="both"/>
        <w:rPr>
          <w:rFonts w:ascii="Times New Roman" w:hAnsi="Times New Roman" w:cs="Times New Roman"/>
          <w:sz w:val="24"/>
          <w:szCs w:val="24"/>
        </w:rPr>
      </w:pPr>
      <w:r w:rsidRPr="00094823">
        <w:rPr>
          <w:rFonts w:ascii="Times New Roman" w:hAnsi="Times New Roman" w:cs="Times New Roman"/>
          <w:sz w:val="24"/>
          <w:szCs w:val="24"/>
        </w:rPr>
        <w:t xml:space="preserve">                  </w:t>
      </w:r>
      <w:r w:rsidR="0068545F">
        <w:rPr>
          <w:rFonts w:ascii="Times New Roman" w:hAnsi="Times New Roman" w:cs="Times New Roman"/>
          <w:sz w:val="24"/>
          <w:szCs w:val="24"/>
        </w:rPr>
        <w:t xml:space="preserve"> </w:t>
      </w:r>
    </w:p>
    <w:p w14:paraId="0D8C1025" w14:textId="77777777" w:rsidR="00C5513A" w:rsidRDefault="00C5513A" w:rsidP="00094823">
      <w:pPr>
        <w:spacing w:after="0"/>
        <w:jc w:val="both"/>
        <w:rPr>
          <w:rFonts w:ascii="Times New Roman" w:hAnsi="Times New Roman" w:cs="Times New Roman"/>
          <w:sz w:val="24"/>
          <w:szCs w:val="24"/>
        </w:rPr>
      </w:pPr>
    </w:p>
    <w:p w14:paraId="51541429" w14:textId="77777777" w:rsidR="00C5513A" w:rsidRDefault="00C5513A" w:rsidP="00094823">
      <w:pPr>
        <w:spacing w:after="0"/>
        <w:jc w:val="both"/>
        <w:rPr>
          <w:rFonts w:ascii="Times New Roman" w:hAnsi="Times New Roman" w:cs="Times New Roman"/>
          <w:sz w:val="24"/>
          <w:szCs w:val="24"/>
        </w:rPr>
      </w:pPr>
    </w:p>
    <w:p w14:paraId="219655FE" w14:textId="77777777" w:rsidR="00094823" w:rsidRPr="00094823" w:rsidRDefault="00384BC4" w:rsidP="0009482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1F6DB6BC" w14:textId="264DA057" w:rsidR="00094823" w:rsidRPr="00094823" w:rsidRDefault="00493661" w:rsidP="00862B0B">
      <w:pPr>
        <w:spacing w:after="0"/>
        <w:jc w:val="right"/>
        <w:rPr>
          <w:rFonts w:ascii="Times New Roman" w:hAnsi="Times New Roman" w:cs="Times New Roman"/>
          <w:sz w:val="24"/>
          <w:szCs w:val="24"/>
        </w:rPr>
      </w:pPr>
      <w:r>
        <w:rPr>
          <w:rFonts w:ascii="Times New Roman" w:hAnsi="Times New Roman" w:cs="Times New Roman"/>
          <w:b/>
          <w:sz w:val="36"/>
          <w:szCs w:val="36"/>
        </w:rPr>
        <w:t>.</w:t>
      </w:r>
      <w:r w:rsidR="00862B0B" w:rsidRPr="00094823">
        <w:rPr>
          <w:rFonts w:ascii="Times New Roman" w:hAnsi="Times New Roman" w:cs="Times New Roman"/>
          <w:sz w:val="24"/>
          <w:szCs w:val="24"/>
        </w:rPr>
        <w:t xml:space="preserve">                                             </w:t>
      </w:r>
    </w:p>
    <w:p w14:paraId="4F080C62" w14:textId="77777777" w:rsidR="00094823" w:rsidRPr="00094823" w:rsidRDefault="00094823" w:rsidP="00094823">
      <w:pPr>
        <w:spacing w:after="0"/>
        <w:jc w:val="both"/>
        <w:rPr>
          <w:rFonts w:ascii="Times New Roman" w:hAnsi="Times New Roman" w:cs="Times New Roman"/>
          <w:sz w:val="24"/>
          <w:szCs w:val="24"/>
        </w:rPr>
      </w:pPr>
    </w:p>
    <w:p w14:paraId="02CFED63" w14:textId="77777777" w:rsidR="00420124"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7DD2A403" w14:textId="77777777" w:rsidR="003A16B2"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14EAF803" w14:textId="77777777" w:rsidR="00094823" w:rsidRPr="00094823"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15394B4E" w14:textId="58769BFF" w:rsidR="00862B0B" w:rsidRPr="008448AA" w:rsidRDefault="00094823" w:rsidP="00862B0B">
      <w:pPr>
        <w:spacing w:after="0" w:line="360" w:lineRule="auto"/>
        <w:jc w:val="center"/>
        <w:rPr>
          <w:rFonts w:ascii="Times New Roman" w:hAnsi="Times New Roman" w:cs="Times New Roman"/>
        </w:rPr>
      </w:pPr>
      <w:r w:rsidRPr="008448AA">
        <w:rPr>
          <w:rFonts w:ascii="Times New Roman" w:hAnsi="Times New Roman" w:cs="Times New Roman"/>
        </w:rPr>
        <w:t xml:space="preserve">Białystok, </w:t>
      </w:r>
      <w:r w:rsidR="00E64E54">
        <w:rPr>
          <w:rFonts w:ascii="Times New Roman" w:hAnsi="Times New Roman" w:cs="Times New Roman"/>
        </w:rPr>
        <w:t>30</w:t>
      </w:r>
      <w:r w:rsidR="00C653D2" w:rsidRPr="008448AA">
        <w:rPr>
          <w:rFonts w:ascii="Times New Roman" w:hAnsi="Times New Roman" w:cs="Times New Roman"/>
        </w:rPr>
        <w:t>.</w:t>
      </w:r>
      <w:r w:rsidR="007F3478" w:rsidRPr="008448AA">
        <w:rPr>
          <w:rFonts w:ascii="Times New Roman" w:hAnsi="Times New Roman" w:cs="Times New Roman"/>
        </w:rPr>
        <w:t>0</w:t>
      </w:r>
      <w:r w:rsidR="00E64E54">
        <w:rPr>
          <w:rFonts w:ascii="Times New Roman" w:hAnsi="Times New Roman" w:cs="Times New Roman"/>
        </w:rPr>
        <w:t>8</w:t>
      </w:r>
      <w:r w:rsidR="007F5B08" w:rsidRPr="008448AA">
        <w:rPr>
          <w:rFonts w:ascii="Times New Roman" w:hAnsi="Times New Roman" w:cs="Times New Roman"/>
        </w:rPr>
        <w:t>.</w:t>
      </w:r>
      <w:r w:rsidR="000717A1" w:rsidRPr="008448AA">
        <w:rPr>
          <w:rFonts w:ascii="Times New Roman" w:hAnsi="Times New Roman" w:cs="Times New Roman"/>
        </w:rPr>
        <w:t>201</w:t>
      </w:r>
      <w:r w:rsidR="007F3478" w:rsidRPr="008448AA">
        <w:rPr>
          <w:rFonts w:ascii="Times New Roman" w:hAnsi="Times New Roman" w:cs="Times New Roman"/>
        </w:rPr>
        <w:t>8</w:t>
      </w:r>
      <w:r w:rsidRPr="008448AA">
        <w:rPr>
          <w:rFonts w:ascii="Times New Roman" w:hAnsi="Times New Roman" w:cs="Times New Roman"/>
        </w:rPr>
        <w:t xml:space="preserve"> r.</w:t>
      </w:r>
    </w:p>
    <w:bookmarkEnd w:id="0"/>
    <w:p w14:paraId="520ABC5D" w14:textId="77777777" w:rsidR="00185E18" w:rsidRPr="00A249DC" w:rsidRDefault="00185E18" w:rsidP="00CF3552">
      <w:pPr>
        <w:spacing w:after="0"/>
        <w:rPr>
          <w:rFonts w:ascii="Times New Roman" w:hAnsi="Times New Roman" w:cs="Times New Roman"/>
          <w:b/>
        </w:rPr>
      </w:pPr>
      <w:r w:rsidRPr="00A249DC">
        <w:rPr>
          <w:rFonts w:ascii="Times New Roman" w:hAnsi="Times New Roman" w:cs="Times New Roman"/>
          <w:b/>
        </w:rPr>
        <w:lastRenderedPageBreak/>
        <w:t>SPIS TREŚCI.</w:t>
      </w:r>
    </w:p>
    <w:p w14:paraId="00E90B23" w14:textId="77777777" w:rsidR="00AD662C" w:rsidRPr="00C5513A" w:rsidRDefault="00AD662C"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I. Część opisowa.</w:t>
      </w:r>
    </w:p>
    <w:p w14:paraId="075CFEE8" w14:textId="77777777" w:rsidR="00F6171E" w:rsidRPr="00C5513A" w:rsidRDefault="00F6171E" w:rsidP="00420124">
      <w:pPr>
        <w:spacing w:after="0"/>
        <w:jc w:val="both"/>
        <w:rPr>
          <w:rFonts w:ascii="Times New Roman" w:eastAsia="Times New Roman" w:hAnsi="Times New Roman" w:cs="Times New Roman"/>
          <w:sz w:val="20"/>
          <w:szCs w:val="20"/>
        </w:rPr>
      </w:pPr>
      <w:r w:rsidRPr="00C5513A">
        <w:rPr>
          <w:rFonts w:ascii="Times New Roman" w:hAnsi="Times New Roman" w:cs="Times New Roman"/>
          <w:sz w:val="20"/>
          <w:szCs w:val="20"/>
        </w:rPr>
        <w:t>Wstęp,</w:t>
      </w:r>
      <w:r w:rsidRPr="00C5513A">
        <w:rPr>
          <w:rFonts w:ascii="Times New Roman" w:eastAsia="Times New Roman" w:hAnsi="Times New Roman" w:cs="Times New Roman"/>
          <w:sz w:val="20"/>
          <w:szCs w:val="20"/>
        </w:rPr>
        <w:t xml:space="preserve"> podstawa opracowania operatu wodnoprawnego.</w:t>
      </w:r>
    </w:p>
    <w:p w14:paraId="15ABBECF"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1. Oznaczenie zakładu ubiegającego się o wydanie pozwolenia wodnoprawn</w:t>
      </w:r>
      <w:r w:rsidR="00DD3220" w:rsidRPr="00C5513A">
        <w:rPr>
          <w:rFonts w:ascii="Times New Roman" w:hAnsi="Times New Roman" w:cs="Times New Roman"/>
          <w:sz w:val="20"/>
          <w:szCs w:val="20"/>
        </w:rPr>
        <w:t>e</w:t>
      </w:r>
      <w:r w:rsidRPr="00C5513A">
        <w:rPr>
          <w:rFonts w:ascii="Times New Roman" w:hAnsi="Times New Roman" w:cs="Times New Roman"/>
          <w:sz w:val="20"/>
          <w:szCs w:val="20"/>
        </w:rPr>
        <w:t>go.</w:t>
      </w:r>
    </w:p>
    <w:p w14:paraId="78C3D6D6"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2. Wyszczególnienie:</w:t>
      </w:r>
    </w:p>
    <w:p w14:paraId="0C15CAD1"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a) celu i zakresu zamierzonego korzystania z wód</w:t>
      </w:r>
      <w:r w:rsidR="006E4E98" w:rsidRPr="00C5513A">
        <w:rPr>
          <w:rFonts w:ascii="Times New Roman" w:hAnsi="Times New Roman" w:cs="Times New Roman"/>
          <w:sz w:val="20"/>
          <w:szCs w:val="20"/>
        </w:rPr>
        <w:t>,</w:t>
      </w:r>
    </w:p>
    <w:p w14:paraId="3B12618F" w14:textId="77777777" w:rsidR="006E4E98" w:rsidRPr="00C5513A" w:rsidRDefault="006E4E98" w:rsidP="00420124">
      <w:pPr>
        <w:spacing w:after="0"/>
        <w:contextualSpacing/>
        <w:jc w:val="both"/>
        <w:rPr>
          <w:rFonts w:ascii="Times New Roman" w:eastAsia="Times New Roman" w:hAnsi="Times New Roman" w:cs="Times New Roman"/>
          <w:sz w:val="20"/>
          <w:szCs w:val="20"/>
        </w:rPr>
      </w:pPr>
      <w:r w:rsidRPr="00C5513A">
        <w:rPr>
          <w:rFonts w:ascii="Times New Roman" w:eastAsia="Times New Roman" w:hAnsi="Times New Roman" w:cs="Times New Roman"/>
          <w:sz w:val="20"/>
          <w:szCs w:val="20"/>
        </w:rPr>
        <w:t>b) celu i rodzaju planowanych do wykonania urządzeń wodnych,</w:t>
      </w:r>
    </w:p>
    <w:p w14:paraId="4B35762D" w14:textId="77777777" w:rsidR="00F6171E" w:rsidRPr="00C5513A" w:rsidRDefault="006E4E98" w:rsidP="00420124">
      <w:pPr>
        <w:spacing w:after="0"/>
        <w:contextualSpacing/>
        <w:jc w:val="both"/>
        <w:rPr>
          <w:rFonts w:ascii="Times New Roman" w:hAnsi="Times New Roman" w:cs="Times New Roman"/>
          <w:sz w:val="20"/>
          <w:szCs w:val="20"/>
        </w:rPr>
      </w:pPr>
      <w:r w:rsidRPr="00C5513A">
        <w:rPr>
          <w:rFonts w:ascii="Times New Roman" w:eastAsia="Times New Roman" w:hAnsi="Times New Roman" w:cs="Times New Roman"/>
          <w:sz w:val="20"/>
          <w:szCs w:val="20"/>
        </w:rPr>
        <w:t>c</w:t>
      </w:r>
      <w:r w:rsidR="00F6171E" w:rsidRPr="00C5513A">
        <w:rPr>
          <w:rFonts w:ascii="Times New Roman" w:eastAsia="Times New Roman" w:hAnsi="Times New Roman" w:cs="Times New Roman"/>
          <w:sz w:val="20"/>
          <w:szCs w:val="20"/>
        </w:rPr>
        <w:t>)</w:t>
      </w:r>
      <w:r w:rsidRPr="00C5513A">
        <w:rPr>
          <w:rFonts w:ascii="Times New Roman" w:eastAsia="Times New Roman" w:hAnsi="Times New Roman" w:cs="Times New Roman"/>
          <w:sz w:val="20"/>
          <w:szCs w:val="20"/>
        </w:rPr>
        <w:t xml:space="preserve"> </w:t>
      </w:r>
      <w:r w:rsidR="00F6171E" w:rsidRPr="00C5513A">
        <w:rPr>
          <w:rFonts w:ascii="Times New Roman" w:eastAsia="Times New Roman" w:hAnsi="Times New Roman" w:cs="Times New Roman"/>
          <w:sz w:val="20"/>
          <w:szCs w:val="20"/>
        </w:rPr>
        <w:t xml:space="preserve"> rodzaju</w:t>
      </w:r>
      <w:r w:rsidR="00F6171E" w:rsidRPr="00C5513A">
        <w:rPr>
          <w:rFonts w:ascii="Times New Roman" w:hAnsi="Times New Roman" w:cs="Times New Roman"/>
          <w:sz w:val="20"/>
          <w:szCs w:val="20"/>
        </w:rPr>
        <w:t xml:space="preserve"> urządzeń pomiarowych oraz znaków żeglugowych</w:t>
      </w:r>
      <w:r w:rsidRPr="00C5513A">
        <w:rPr>
          <w:rFonts w:ascii="Times New Roman" w:hAnsi="Times New Roman" w:cs="Times New Roman"/>
          <w:sz w:val="20"/>
          <w:szCs w:val="20"/>
        </w:rPr>
        <w:t>,</w:t>
      </w:r>
    </w:p>
    <w:p w14:paraId="5D038446" w14:textId="77777777" w:rsidR="006E4E98"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d) rodzaju i zasięgu oddziaływania zamierzonego korzystania z wód lub planowanych do wykonania urządzeń</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wodnych,</w:t>
      </w:r>
    </w:p>
    <w:p w14:paraId="6AF648CB" w14:textId="77777777" w:rsidR="00F6171E" w:rsidRPr="00C5513A" w:rsidRDefault="00922E41"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e</w:t>
      </w:r>
      <w:r w:rsidR="00F6171E" w:rsidRPr="00C5513A">
        <w:rPr>
          <w:rFonts w:ascii="Times New Roman" w:hAnsi="Times New Roman" w:cs="Times New Roman"/>
          <w:sz w:val="20"/>
          <w:szCs w:val="20"/>
        </w:rPr>
        <w:t xml:space="preserve">) stanu prawnego nieruchomości usytuowanych w zasięgu  oddziaływania  zamierzonego korzystania z wód </w:t>
      </w:r>
      <w:r w:rsidR="00C5513A">
        <w:rPr>
          <w:rFonts w:ascii="Times New Roman" w:hAnsi="Times New Roman" w:cs="Times New Roman"/>
          <w:sz w:val="20"/>
          <w:szCs w:val="20"/>
        </w:rPr>
        <w:br/>
        <w:t xml:space="preserve">    </w:t>
      </w:r>
      <w:r w:rsidR="00F6171E" w:rsidRPr="00C5513A">
        <w:rPr>
          <w:rFonts w:ascii="Times New Roman" w:hAnsi="Times New Roman" w:cs="Times New Roman"/>
          <w:sz w:val="20"/>
          <w:szCs w:val="20"/>
        </w:rPr>
        <w:t>l</w:t>
      </w:r>
      <w:r w:rsidR="00C5513A">
        <w:rPr>
          <w:rFonts w:ascii="Times New Roman" w:hAnsi="Times New Roman" w:cs="Times New Roman"/>
          <w:sz w:val="20"/>
          <w:szCs w:val="20"/>
        </w:rPr>
        <w:t>u</w:t>
      </w:r>
      <w:r w:rsidR="00F6171E" w:rsidRPr="00C5513A">
        <w:rPr>
          <w:rFonts w:ascii="Times New Roman" w:hAnsi="Times New Roman" w:cs="Times New Roman"/>
          <w:sz w:val="20"/>
          <w:szCs w:val="20"/>
        </w:rPr>
        <w:t>b planowanych do wykonania urządzeń wodnych, z podaniem siedzib i adresów ich właścicieli.</w:t>
      </w:r>
    </w:p>
    <w:p w14:paraId="05538C03" w14:textId="77777777" w:rsidR="00F6171E" w:rsidRPr="00C5513A" w:rsidRDefault="00922E41"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f</w:t>
      </w:r>
      <w:r w:rsidR="00F6171E" w:rsidRPr="00C5513A">
        <w:rPr>
          <w:rFonts w:ascii="Times New Roman" w:hAnsi="Times New Roman" w:cs="Times New Roman"/>
          <w:sz w:val="20"/>
          <w:szCs w:val="20"/>
        </w:rPr>
        <w:t>) obowiązków ubiegającego się o wydanie pozwolenia w stosunku do osób trzecich.</w:t>
      </w:r>
    </w:p>
    <w:p w14:paraId="712EF0BB" w14:textId="77777777" w:rsidR="006E4E98"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3</w:t>
      </w:r>
      <w:r w:rsidR="00F6171E" w:rsidRPr="00C5513A">
        <w:rPr>
          <w:rFonts w:ascii="Times New Roman" w:hAnsi="Times New Roman" w:cs="Times New Roman"/>
          <w:sz w:val="20"/>
          <w:szCs w:val="20"/>
        </w:rPr>
        <w:t xml:space="preserve">. Opis </w:t>
      </w:r>
      <w:r w:rsidRPr="00C5513A">
        <w:rPr>
          <w:rFonts w:ascii="Times New Roman" w:hAnsi="Times New Roman" w:cs="Times New Roman"/>
          <w:sz w:val="20"/>
          <w:szCs w:val="20"/>
        </w:rPr>
        <w:t>i lokalizacja urządzeń wodnych</w:t>
      </w:r>
      <w:r w:rsidR="00F6171E" w:rsidRPr="00C5513A">
        <w:rPr>
          <w:rFonts w:ascii="Times New Roman" w:hAnsi="Times New Roman" w:cs="Times New Roman"/>
          <w:sz w:val="20"/>
          <w:szCs w:val="20"/>
        </w:rPr>
        <w:t xml:space="preserve">, w tym </w:t>
      </w:r>
      <w:r w:rsidRPr="00C5513A">
        <w:rPr>
          <w:rFonts w:ascii="Times New Roman" w:hAnsi="Times New Roman" w:cs="Times New Roman"/>
          <w:sz w:val="20"/>
          <w:szCs w:val="20"/>
        </w:rPr>
        <w:t>nazwę lub numer obrębu ewidencyjnego</w:t>
      </w:r>
      <w:r w:rsidR="00DD3220" w:rsidRPr="00C5513A">
        <w:rPr>
          <w:rFonts w:ascii="Times New Roman" w:hAnsi="Times New Roman" w:cs="Times New Roman"/>
          <w:sz w:val="20"/>
          <w:szCs w:val="20"/>
        </w:rPr>
        <w:t xml:space="preserve"> </w:t>
      </w:r>
      <w:r w:rsidRPr="00C5513A">
        <w:rPr>
          <w:rFonts w:ascii="Times New Roman" w:hAnsi="Times New Roman" w:cs="Times New Roman"/>
          <w:sz w:val="20"/>
          <w:szCs w:val="20"/>
        </w:rPr>
        <w:t>z numerem lub</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numerami działek ewidencyjnych oraz współrzędne; </w:t>
      </w:r>
    </w:p>
    <w:p w14:paraId="30D62521" w14:textId="77777777" w:rsidR="00F6171E"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4</w:t>
      </w:r>
      <w:r w:rsidR="00F6171E" w:rsidRPr="00C5513A">
        <w:rPr>
          <w:rFonts w:ascii="Times New Roman" w:hAnsi="Times New Roman" w:cs="Times New Roman"/>
          <w:sz w:val="20"/>
          <w:szCs w:val="20"/>
        </w:rPr>
        <w:t>. Charakterystyka wód objętych pozwoleniem wodnoprawnym.</w:t>
      </w:r>
    </w:p>
    <w:p w14:paraId="225B2BBF" w14:textId="77777777" w:rsidR="00E53DB2"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5. nie dotyczy</w:t>
      </w:r>
    </w:p>
    <w:p w14:paraId="1EAA002D" w14:textId="77777777" w:rsidR="00831464"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6</w:t>
      </w:r>
      <w:r w:rsidR="00831464" w:rsidRPr="00C5513A">
        <w:rPr>
          <w:rFonts w:ascii="Times New Roman" w:hAnsi="Times New Roman" w:cs="Times New Roman"/>
          <w:sz w:val="20"/>
          <w:szCs w:val="20"/>
        </w:rPr>
        <w:t>. Ustalenia wynikające z planu gospodarowania wodami na obszarze dorzecza, planu</w:t>
      </w:r>
      <w:r w:rsid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zarządzania ryzykiem</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powodziowym, planu przeciwdziałania skutkom suszy, krajowego</w:t>
      </w:r>
      <w:r w:rsidR="00DD3220" w:rsidRP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programu oczyszczania ścieków</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komunalnych</w:t>
      </w:r>
      <w:r w:rsidRPr="00C5513A">
        <w:rPr>
          <w:rFonts w:ascii="Times New Roman" w:hAnsi="Times New Roman" w:cs="Times New Roman"/>
          <w:sz w:val="20"/>
          <w:szCs w:val="20"/>
        </w:rPr>
        <w:t>, planu lub programu rozwoju śródlądowych</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dróg wodnych o szczególnym znaczeniu</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transportowym;</w:t>
      </w:r>
    </w:p>
    <w:p w14:paraId="7AD58441" w14:textId="77777777" w:rsidR="00831464" w:rsidRPr="00C5513A" w:rsidRDefault="00E53DB2" w:rsidP="00420124">
      <w:pPr>
        <w:spacing w:after="0"/>
        <w:jc w:val="both"/>
        <w:rPr>
          <w:rFonts w:ascii="Times New Roman" w:hAnsi="Times New Roman" w:cs="Times New Roman"/>
          <w:sz w:val="20"/>
          <w:szCs w:val="20"/>
        </w:rPr>
      </w:pPr>
      <w:bookmarkStart w:id="2" w:name="_Hlk507440838"/>
      <w:r w:rsidRPr="00C5513A">
        <w:rPr>
          <w:rFonts w:ascii="Times New Roman" w:hAnsi="Times New Roman" w:cs="Times New Roman"/>
          <w:sz w:val="20"/>
          <w:szCs w:val="20"/>
        </w:rPr>
        <w:t>7</w:t>
      </w:r>
      <w:r w:rsidR="00831464" w:rsidRPr="00C5513A">
        <w:rPr>
          <w:rFonts w:ascii="Times New Roman" w:hAnsi="Times New Roman" w:cs="Times New Roman"/>
          <w:sz w:val="20"/>
          <w:szCs w:val="20"/>
        </w:rPr>
        <w:t xml:space="preserve">. Określenie wpływu </w:t>
      </w:r>
      <w:r w:rsidRPr="00C5513A">
        <w:rPr>
          <w:rFonts w:ascii="Times New Roman" w:hAnsi="Times New Roman" w:cs="Times New Roman"/>
          <w:sz w:val="20"/>
          <w:szCs w:val="20"/>
        </w:rPr>
        <w:t>planowanych do wykonania urządzeń lub korzystania z wód na</w:t>
      </w:r>
      <w:r w:rsidR="00831464" w:rsidRPr="00C5513A">
        <w:rPr>
          <w:rFonts w:ascii="Times New Roman" w:hAnsi="Times New Roman" w:cs="Times New Roman"/>
          <w:sz w:val="20"/>
          <w:szCs w:val="20"/>
        </w:rPr>
        <w:t xml:space="preserve"> wod</w:t>
      </w:r>
      <w:r w:rsidR="00DD3220" w:rsidRPr="00C5513A">
        <w:rPr>
          <w:rFonts w:ascii="Times New Roman" w:hAnsi="Times New Roman" w:cs="Times New Roman"/>
          <w:sz w:val="20"/>
          <w:szCs w:val="20"/>
        </w:rPr>
        <w:t>y</w:t>
      </w:r>
      <w:r w:rsidR="00831464" w:rsidRPr="00C5513A">
        <w:rPr>
          <w:rFonts w:ascii="Times New Roman" w:hAnsi="Times New Roman" w:cs="Times New Roman"/>
          <w:sz w:val="20"/>
          <w:szCs w:val="20"/>
        </w:rPr>
        <w:t xml:space="preserve"> powierzchniowe</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oraz </w:t>
      </w:r>
      <w:r w:rsidRPr="00C5513A">
        <w:rPr>
          <w:rFonts w:ascii="Times New Roman" w:hAnsi="Times New Roman" w:cs="Times New Roman"/>
          <w:sz w:val="20"/>
          <w:szCs w:val="20"/>
        </w:rPr>
        <w:t xml:space="preserve">wody </w:t>
      </w:r>
      <w:r w:rsidR="00831464" w:rsidRPr="00C5513A">
        <w:rPr>
          <w:rFonts w:ascii="Times New Roman" w:hAnsi="Times New Roman" w:cs="Times New Roman"/>
          <w:sz w:val="20"/>
          <w:szCs w:val="20"/>
        </w:rPr>
        <w:t>podziemne, w szczególności na stan tych wód i realizacją celów środowiskowych dla nich</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określonych.</w:t>
      </w:r>
    </w:p>
    <w:p w14:paraId="6C3F9D82" w14:textId="77777777" w:rsidR="00E53DB2" w:rsidRPr="00C5513A" w:rsidRDefault="00E53DB2" w:rsidP="00420124">
      <w:pPr>
        <w:spacing w:after="0"/>
        <w:jc w:val="both"/>
        <w:rPr>
          <w:rFonts w:ascii="Times New Roman" w:hAnsi="Times New Roman" w:cs="Times New Roman"/>
          <w:sz w:val="20"/>
          <w:szCs w:val="20"/>
        </w:rPr>
      </w:pPr>
      <w:bookmarkStart w:id="3" w:name="_Hlk507440970"/>
      <w:bookmarkEnd w:id="2"/>
      <w:r w:rsidRPr="00C5513A">
        <w:rPr>
          <w:rFonts w:ascii="Times New Roman" w:hAnsi="Times New Roman" w:cs="Times New Roman"/>
          <w:sz w:val="20"/>
          <w:szCs w:val="20"/>
        </w:rPr>
        <w:t xml:space="preserve">8. </w:t>
      </w:r>
      <w:r w:rsidR="00E54501" w:rsidRPr="00C5513A">
        <w:rPr>
          <w:rFonts w:ascii="Times New Roman" w:hAnsi="Times New Roman" w:cs="Times New Roman"/>
          <w:sz w:val="20"/>
          <w:szCs w:val="20"/>
        </w:rPr>
        <w:t>W</w:t>
      </w:r>
      <w:r w:rsidRPr="00C5513A">
        <w:rPr>
          <w:rFonts w:ascii="Times New Roman" w:hAnsi="Times New Roman" w:cs="Times New Roman"/>
          <w:sz w:val="20"/>
          <w:szCs w:val="20"/>
        </w:rPr>
        <w:t>ielkość przepływu nienaruszalnego, sposób jego obliczania oraz odczytywania jego</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wartości w miejscu</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korzystania z wód.</w:t>
      </w:r>
    </w:p>
    <w:bookmarkEnd w:id="3"/>
    <w:p w14:paraId="5F8A73A5" w14:textId="77777777" w:rsidR="00E53DB2"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 xml:space="preserve">9. </w:t>
      </w:r>
      <w:r w:rsidR="00E54501" w:rsidRPr="00C5513A">
        <w:rPr>
          <w:rFonts w:ascii="Times New Roman" w:hAnsi="Times New Roman" w:cs="Times New Roman"/>
          <w:sz w:val="20"/>
          <w:szCs w:val="20"/>
        </w:rPr>
        <w:t>W</w:t>
      </w:r>
      <w:r w:rsidRPr="00C5513A">
        <w:rPr>
          <w:rFonts w:ascii="Times New Roman" w:hAnsi="Times New Roman" w:cs="Times New Roman"/>
          <w:sz w:val="20"/>
          <w:szCs w:val="20"/>
        </w:rPr>
        <w:t xml:space="preserve">ielkość średniego niskiego przepływu z </w:t>
      </w:r>
      <w:proofErr w:type="spellStart"/>
      <w:r w:rsidRPr="00C5513A">
        <w:rPr>
          <w:rFonts w:ascii="Times New Roman" w:hAnsi="Times New Roman" w:cs="Times New Roman"/>
          <w:sz w:val="20"/>
          <w:szCs w:val="20"/>
        </w:rPr>
        <w:t>wielolecia</w:t>
      </w:r>
      <w:proofErr w:type="spellEnd"/>
      <w:r w:rsidRPr="00C5513A">
        <w:rPr>
          <w:rFonts w:ascii="Times New Roman" w:hAnsi="Times New Roman" w:cs="Times New Roman"/>
          <w:sz w:val="20"/>
          <w:szCs w:val="20"/>
        </w:rPr>
        <w:t xml:space="preserve"> (SNQ) lub zasobu wód podziemnych.</w:t>
      </w:r>
    </w:p>
    <w:p w14:paraId="5D835EAD" w14:textId="77777777" w:rsidR="00E53DB2" w:rsidRPr="00C5513A" w:rsidRDefault="00E53DB2" w:rsidP="00420124">
      <w:pPr>
        <w:spacing w:after="0"/>
        <w:jc w:val="both"/>
        <w:rPr>
          <w:rFonts w:ascii="Times New Roman" w:hAnsi="Times New Roman" w:cs="Times New Roman"/>
          <w:sz w:val="20"/>
          <w:szCs w:val="20"/>
        </w:rPr>
      </w:pPr>
      <w:bookmarkStart w:id="4" w:name="_Hlk507441237"/>
      <w:r w:rsidRPr="00C5513A">
        <w:rPr>
          <w:rFonts w:ascii="Times New Roman" w:hAnsi="Times New Roman" w:cs="Times New Roman"/>
          <w:sz w:val="20"/>
          <w:szCs w:val="20"/>
        </w:rPr>
        <w:t>10</w:t>
      </w:r>
      <w:r w:rsidR="00831464" w:rsidRPr="00C5513A">
        <w:rPr>
          <w:rFonts w:ascii="Times New Roman" w:hAnsi="Times New Roman" w:cs="Times New Roman"/>
          <w:sz w:val="20"/>
          <w:szCs w:val="20"/>
        </w:rPr>
        <w:t>. Planowany okres rozruchu</w:t>
      </w:r>
      <w:r w:rsidRP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sposób postępowania w przypadku rozruchu, zatrzymania</w:t>
      </w:r>
      <w:r w:rsid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 xml:space="preserve">działalności </w:t>
      </w:r>
      <w:r w:rsidRPr="00C5513A">
        <w:rPr>
          <w:rFonts w:ascii="Times New Roman" w:hAnsi="Times New Roman" w:cs="Times New Roman"/>
          <w:sz w:val="20"/>
          <w:szCs w:val="20"/>
        </w:rPr>
        <w:t>lub</w:t>
      </w:r>
      <w:r w:rsidR="00831464" w:rsidRPr="00C5513A">
        <w:rPr>
          <w:rFonts w:ascii="Times New Roman" w:hAnsi="Times New Roman" w:cs="Times New Roman"/>
          <w:sz w:val="20"/>
          <w:szCs w:val="20"/>
        </w:rPr>
        <w:t xml:space="preserve"> awarii</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urządzeń istotnych dla realizacji pozwolenia wodnoprawnego,</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a także rozmiar i warunki korzystania z wód</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oraz urządzeń wodnych w </w:t>
      </w:r>
      <w:r w:rsidR="001F3693" w:rsidRPr="00C5513A">
        <w:rPr>
          <w:rFonts w:ascii="Times New Roman" w:hAnsi="Times New Roman" w:cs="Times New Roman"/>
          <w:sz w:val="20"/>
          <w:szCs w:val="20"/>
        </w:rPr>
        <w:t xml:space="preserve">tych </w:t>
      </w:r>
      <w:r w:rsidRPr="00C5513A">
        <w:rPr>
          <w:rFonts w:ascii="Times New Roman" w:hAnsi="Times New Roman" w:cs="Times New Roman"/>
          <w:sz w:val="20"/>
          <w:szCs w:val="20"/>
        </w:rPr>
        <w:t xml:space="preserve">sytuacjach </w:t>
      </w:r>
      <w:r w:rsidR="001F3693" w:rsidRPr="00C5513A">
        <w:rPr>
          <w:rFonts w:ascii="Times New Roman" w:hAnsi="Times New Roman" w:cs="Times New Roman"/>
          <w:sz w:val="20"/>
          <w:szCs w:val="20"/>
        </w:rPr>
        <w:t xml:space="preserve"> wr</w:t>
      </w:r>
      <w:r w:rsidRPr="00C5513A">
        <w:rPr>
          <w:rFonts w:ascii="Times New Roman" w:hAnsi="Times New Roman" w:cs="Times New Roman"/>
          <w:sz w:val="20"/>
          <w:szCs w:val="20"/>
        </w:rPr>
        <w:t>az  z maksymalnym, dopuszczalnym czasem ich trwania.</w:t>
      </w:r>
    </w:p>
    <w:bookmarkEnd w:id="4"/>
    <w:p w14:paraId="13D3F59B" w14:textId="77777777" w:rsidR="00831464" w:rsidRPr="00C5513A" w:rsidRDefault="00831464"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 xml:space="preserve"> </w:t>
      </w:r>
      <w:r w:rsidR="00E53DB2" w:rsidRPr="00C5513A">
        <w:rPr>
          <w:rFonts w:ascii="Times New Roman" w:hAnsi="Times New Roman" w:cs="Times New Roman"/>
          <w:sz w:val="20"/>
          <w:szCs w:val="20"/>
        </w:rPr>
        <w:t>11</w:t>
      </w:r>
      <w:r w:rsidRPr="00C5513A">
        <w:rPr>
          <w:rFonts w:ascii="Times New Roman" w:hAnsi="Times New Roman" w:cs="Times New Roman"/>
          <w:sz w:val="20"/>
          <w:szCs w:val="20"/>
        </w:rPr>
        <w:t xml:space="preserve">. Informacja o formach ochrony przyrody utworzonych lub ustanowionych na podstawie  ustawy z dnia </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16.04.2004 r. o ochronie przyrody, występujących w zasięgu oddziaływania  zamierzonego korzystania</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z wód lub planowanych do wykonania urządzeń wodnych. </w:t>
      </w:r>
    </w:p>
    <w:p w14:paraId="4581FE38" w14:textId="77777777" w:rsidR="00C5513A" w:rsidRDefault="00C5513A" w:rsidP="003F36E5">
      <w:pPr>
        <w:spacing w:after="0"/>
        <w:rPr>
          <w:rFonts w:ascii="Times New Roman" w:hAnsi="Times New Roman" w:cs="Times New Roman"/>
          <w:b/>
        </w:rPr>
      </w:pPr>
    </w:p>
    <w:p w14:paraId="27028C0D" w14:textId="77777777" w:rsidR="003F36E5" w:rsidRPr="00A249DC" w:rsidRDefault="00011119" w:rsidP="003F36E5">
      <w:pPr>
        <w:spacing w:after="0"/>
        <w:rPr>
          <w:rFonts w:ascii="Times New Roman" w:hAnsi="Times New Roman" w:cs="Times New Roman"/>
          <w:b/>
        </w:rPr>
      </w:pPr>
      <w:r w:rsidRPr="00A249DC">
        <w:rPr>
          <w:rFonts w:ascii="Times New Roman" w:hAnsi="Times New Roman" w:cs="Times New Roman"/>
          <w:b/>
        </w:rPr>
        <w:t>II. Część graficzna</w:t>
      </w:r>
      <w:r w:rsidR="00185E18" w:rsidRPr="00A249DC">
        <w:rPr>
          <w:rFonts w:ascii="Times New Roman" w:hAnsi="Times New Roman" w:cs="Times New Roman"/>
          <w:b/>
        </w:rPr>
        <w:t>.</w:t>
      </w:r>
    </w:p>
    <w:p w14:paraId="27C3A32B" w14:textId="77777777" w:rsidR="00185E18" w:rsidRPr="00C5513A" w:rsidRDefault="003F36E5" w:rsidP="003F36E5">
      <w:pPr>
        <w:spacing w:after="0"/>
        <w:rPr>
          <w:rFonts w:ascii="Times New Roman" w:hAnsi="Times New Roman" w:cs="Times New Roman"/>
          <w:sz w:val="20"/>
          <w:szCs w:val="20"/>
        </w:rPr>
      </w:pPr>
      <w:r w:rsidRPr="00C5513A">
        <w:rPr>
          <w:rFonts w:ascii="Times New Roman" w:hAnsi="Times New Roman" w:cs="Times New Roman"/>
          <w:sz w:val="20"/>
          <w:szCs w:val="20"/>
        </w:rPr>
        <w:t>1</w:t>
      </w:r>
      <w:r w:rsidR="008C51B7" w:rsidRPr="00C5513A">
        <w:rPr>
          <w:rFonts w:ascii="Times New Roman" w:hAnsi="Times New Roman" w:cs="Times New Roman"/>
          <w:sz w:val="20"/>
          <w:szCs w:val="20"/>
        </w:rPr>
        <w:t xml:space="preserve">. Mapa </w:t>
      </w:r>
      <w:r w:rsidR="00CB5FEE" w:rsidRPr="00C5513A">
        <w:rPr>
          <w:rFonts w:ascii="Times New Roman" w:hAnsi="Times New Roman" w:cs="Times New Roman"/>
          <w:sz w:val="20"/>
          <w:szCs w:val="20"/>
        </w:rPr>
        <w:t xml:space="preserve"> </w:t>
      </w:r>
      <w:r w:rsidR="00A249DC" w:rsidRPr="00C5513A">
        <w:rPr>
          <w:rFonts w:ascii="Times New Roman" w:hAnsi="Times New Roman" w:cs="Times New Roman"/>
          <w:sz w:val="20"/>
          <w:szCs w:val="20"/>
        </w:rPr>
        <w:t>poglądowa</w:t>
      </w:r>
      <w:r w:rsidR="008C51B7" w:rsidRPr="00C5513A">
        <w:rPr>
          <w:rFonts w:ascii="Times New Roman" w:hAnsi="Times New Roman" w:cs="Times New Roman"/>
          <w:sz w:val="20"/>
          <w:szCs w:val="20"/>
        </w:rPr>
        <w:t xml:space="preserve"> </w:t>
      </w:r>
      <w:r w:rsidR="00311D94" w:rsidRPr="00C5513A">
        <w:rPr>
          <w:rFonts w:ascii="Times New Roman" w:hAnsi="Times New Roman" w:cs="Times New Roman"/>
          <w:sz w:val="20"/>
          <w:szCs w:val="20"/>
        </w:rPr>
        <w:t>inwestycji</w:t>
      </w:r>
      <w:r w:rsidR="008C51B7" w:rsidRPr="00C5513A">
        <w:rPr>
          <w:rFonts w:ascii="Times New Roman" w:hAnsi="Times New Roman" w:cs="Times New Roman"/>
          <w:sz w:val="20"/>
          <w:szCs w:val="20"/>
        </w:rPr>
        <w:t xml:space="preserve"> </w:t>
      </w:r>
      <w:r w:rsidR="002603D7" w:rsidRPr="00C5513A">
        <w:rPr>
          <w:rFonts w:ascii="Times New Roman" w:hAnsi="Times New Roman" w:cs="Times New Roman"/>
          <w:sz w:val="20"/>
          <w:szCs w:val="20"/>
        </w:rPr>
        <w:t>w skali 1: 10</w:t>
      </w:r>
      <w:r w:rsidR="00311D94" w:rsidRPr="00C5513A">
        <w:rPr>
          <w:rFonts w:ascii="Times New Roman" w:hAnsi="Times New Roman" w:cs="Times New Roman"/>
          <w:sz w:val="20"/>
          <w:szCs w:val="20"/>
        </w:rPr>
        <w:t> </w:t>
      </w:r>
      <w:r w:rsidR="002603D7" w:rsidRPr="00C5513A">
        <w:rPr>
          <w:rFonts w:ascii="Times New Roman" w:hAnsi="Times New Roman" w:cs="Times New Roman"/>
          <w:sz w:val="20"/>
          <w:szCs w:val="20"/>
        </w:rPr>
        <w:t>000</w:t>
      </w:r>
      <w:r w:rsidR="008C51B7"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C5513A">
        <w:rPr>
          <w:rFonts w:ascii="Times New Roman" w:hAnsi="Times New Roman" w:cs="Times New Roman"/>
          <w:sz w:val="20"/>
          <w:szCs w:val="20"/>
        </w:rPr>
        <w:tab/>
      </w:r>
      <w:r w:rsidR="00185E18" w:rsidRPr="00C5513A">
        <w:rPr>
          <w:rFonts w:ascii="Times New Roman" w:hAnsi="Times New Roman" w:cs="Times New Roman"/>
          <w:sz w:val="20"/>
          <w:szCs w:val="20"/>
        </w:rPr>
        <w:t>- 1 ark.</w:t>
      </w:r>
    </w:p>
    <w:p w14:paraId="1757774C" w14:textId="50756670" w:rsidR="00185E18" w:rsidRPr="00C5513A" w:rsidRDefault="002E16E1" w:rsidP="003F36E5">
      <w:pPr>
        <w:spacing w:after="0"/>
        <w:rPr>
          <w:rFonts w:ascii="Times New Roman" w:hAnsi="Times New Roman" w:cs="Times New Roman"/>
          <w:sz w:val="20"/>
          <w:szCs w:val="20"/>
        </w:rPr>
      </w:pPr>
      <w:r>
        <w:rPr>
          <w:rFonts w:ascii="Times New Roman" w:hAnsi="Times New Roman" w:cs="Times New Roman"/>
          <w:sz w:val="20"/>
          <w:szCs w:val="20"/>
        </w:rPr>
        <w:t>2</w:t>
      </w:r>
      <w:r w:rsidR="00CF3479" w:rsidRPr="00C5513A">
        <w:rPr>
          <w:rFonts w:ascii="Times New Roman" w:hAnsi="Times New Roman" w:cs="Times New Roman"/>
          <w:sz w:val="20"/>
          <w:szCs w:val="20"/>
        </w:rPr>
        <w:t>. Projekt</w:t>
      </w:r>
      <w:r w:rsidR="00185E18" w:rsidRPr="00C5513A">
        <w:rPr>
          <w:rFonts w:ascii="Times New Roman" w:hAnsi="Times New Roman" w:cs="Times New Roman"/>
          <w:sz w:val="20"/>
          <w:szCs w:val="20"/>
        </w:rPr>
        <w:t xml:space="preserve"> zagos</w:t>
      </w:r>
      <w:r w:rsidR="00CF3479" w:rsidRPr="00C5513A">
        <w:rPr>
          <w:rFonts w:ascii="Times New Roman" w:hAnsi="Times New Roman" w:cs="Times New Roman"/>
          <w:sz w:val="20"/>
          <w:szCs w:val="20"/>
        </w:rPr>
        <w:t>podarowania</w:t>
      </w:r>
      <w:r>
        <w:rPr>
          <w:rFonts w:ascii="Times New Roman" w:hAnsi="Times New Roman" w:cs="Times New Roman"/>
          <w:sz w:val="20"/>
          <w:szCs w:val="20"/>
        </w:rPr>
        <w:t xml:space="preserve"> (projekt budowli i ich obszar oddziaływania naniesiony na </w:t>
      </w:r>
      <w:r>
        <w:rPr>
          <w:rFonts w:ascii="Times New Roman" w:hAnsi="Times New Roman" w:cs="Times New Roman"/>
          <w:sz w:val="20"/>
          <w:szCs w:val="20"/>
        </w:rPr>
        <w:br/>
        <w:t xml:space="preserve">     mapę sytuacyjno-wysokościową – do celów projektowych)</w:t>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Pr>
          <w:rFonts w:ascii="Times New Roman" w:hAnsi="Times New Roman" w:cs="Times New Roman"/>
          <w:sz w:val="20"/>
          <w:szCs w:val="20"/>
        </w:rPr>
        <w:tab/>
      </w:r>
      <w:r w:rsidR="00AB230D" w:rsidRPr="00C5513A">
        <w:rPr>
          <w:rFonts w:ascii="Times New Roman" w:hAnsi="Times New Roman" w:cs="Times New Roman"/>
          <w:sz w:val="20"/>
          <w:szCs w:val="20"/>
        </w:rPr>
        <w:t xml:space="preserve">- </w:t>
      </w:r>
      <w:r w:rsidR="00E7089D">
        <w:rPr>
          <w:rFonts w:ascii="Times New Roman" w:hAnsi="Times New Roman" w:cs="Times New Roman"/>
          <w:sz w:val="20"/>
          <w:szCs w:val="20"/>
        </w:rPr>
        <w:t>2</w:t>
      </w:r>
      <w:r w:rsidR="00185E18" w:rsidRPr="00C5513A">
        <w:rPr>
          <w:rFonts w:ascii="Times New Roman" w:hAnsi="Times New Roman" w:cs="Times New Roman"/>
          <w:sz w:val="20"/>
          <w:szCs w:val="20"/>
        </w:rPr>
        <w:t xml:space="preserve"> ark.</w:t>
      </w:r>
    </w:p>
    <w:p w14:paraId="11886DD0" w14:textId="1E661F56" w:rsidR="008C51B7" w:rsidRPr="00C5513A" w:rsidRDefault="002E16E1" w:rsidP="008C51B7">
      <w:pPr>
        <w:spacing w:after="0"/>
        <w:rPr>
          <w:rFonts w:ascii="Times New Roman" w:hAnsi="Times New Roman" w:cs="Times New Roman"/>
          <w:sz w:val="20"/>
          <w:szCs w:val="20"/>
        </w:rPr>
      </w:pPr>
      <w:r>
        <w:rPr>
          <w:rFonts w:ascii="Times New Roman" w:hAnsi="Times New Roman" w:cs="Times New Roman"/>
          <w:sz w:val="20"/>
          <w:szCs w:val="20"/>
        </w:rPr>
        <w:t>3</w:t>
      </w:r>
      <w:r w:rsidR="008C51B7" w:rsidRPr="00C5513A">
        <w:rPr>
          <w:rFonts w:ascii="Times New Roman" w:hAnsi="Times New Roman" w:cs="Times New Roman"/>
          <w:sz w:val="20"/>
          <w:szCs w:val="20"/>
        </w:rPr>
        <w:t xml:space="preserve">. Przekroje </w:t>
      </w:r>
      <w:r w:rsidR="007D1168">
        <w:rPr>
          <w:rFonts w:ascii="Times New Roman" w:hAnsi="Times New Roman" w:cs="Times New Roman"/>
          <w:sz w:val="20"/>
          <w:szCs w:val="20"/>
        </w:rPr>
        <w:t xml:space="preserve">stawów - </w:t>
      </w:r>
      <w:r w:rsidR="00311D94" w:rsidRPr="00C5513A">
        <w:rPr>
          <w:rFonts w:ascii="Times New Roman" w:hAnsi="Times New Roman" w:cs="Times New Roman"/>
          <w:sz w:val="20"/>
          <w:szCs w:val="20"/>
        </w:rPr>
        <w:t xml:space="preserve">wodopojów </w:t>
      </w:r>
      <w:r w:rsidR="007D1168">
        <w:rPr>
          <w:rFonts w:ascii="Times New Roman" w:hAnsi="Times New Roman" w:cs="Times New Roman"/>
          <w:sz w:val="20"/>
          <w:szCs w:val="20"/>
        </w:rPr>
        <w:tab/>
      </w:r>
      <w:r w:rsidR="007D1168">
        <w:rPr>
          <w:rFonts w:ascii="Times New Roman" w:hAnsi="Times New Roman" w:cs="Times New Roman"/>
          <w:sz w:val="20"/>
          <w:szCs w:val="20"/>
        </w:rPr>
        <w:tab/>
      </w:r>
      <w:r w:rsidR="007D1168">
        <w:rPr>
          <w:rFonts w:ascii="Times New Roman" w:hAnsi="Times New Roman" w:cs="Times New Roman"/>
          <w:sz w:val="20"/>
          <w:szCs w:val="20"/>
        </w:rPr>
        <w:tab/>
      </w:r>
      <w:r w:rsidR="008C51B7" w:rsidRPr="00C5513A">
        <w:rPr>
          <w:rFonts w:ascii="Times New Roman" w:hAnsi="Times New Roman" w:cs="Times New Roman"/>
          <w:sz w:val="20"/>
          <w:szCs w:val="20"/>
        </w:rPr>
        <w:tab/>
      </w:r>
      <w:r w:rsidR="008C51B7" w:rsidRPr="00C5513A">
        <w:rPr>
          <w:rFonts w:ascii="Times New Roman" w:hAnsi="Times New Roman" w:cs="Times New Roman"/>
          <w:sz w:val="20"/>
          <w:szCs w:val="20"/>
        </w:rPr>
        <w:tab/>
      </w:r>
      <w:r w:rsidR="008C51B7" w:rsidRPr="00C5513A">
        <w:rPr>
          <w:rFonts w:ascii="Times New Roman" w:hAnsi="Times New Roman" w:cs="Times New Roman"/>
          <w:sz w:val="20"/>
          <w:szCs w:val="20"/>
        </w:rPr>
        <w:tab/>
      </w:r>
      <w:r w:rsidR="00A249DC" w:rsidRPr="00C5513A">
        <w:rPr>
          <w:rFonts w:ascii="Times New Roman" w:hAnsi="Times New Roman" w:cs="Times New Roman"/>
          <w:sz w:val="20"/>
          <w:szCs w:val="20"/>
        </w:rPr>
        <w:tab/>
      </w:r>
      <w:r w:rsidR="00C5513A">
        <w:rPr>
          <w:rFonts w:ascii="Times New Roman" w:hAnsi="Times New Roman" w:cs="Times New Roman"/>
          <w:sz w:val="20"/>
          <w:szCs w:val="20"/>
        </w:rPr>
        <w:tab/>
      </w:r>
      <w:r w:rsidR="008C51B7" w:rsidRPr="00C5513A">
        <w:rPr>
          <w:rFonts w:ascii="Times New Roman" w:hAnsi="Times New Roman" w:cs="Times New Roman"/>
          <w:sz w:val="20"/>
          <w:szCs w:val="20"/>
        </w:rPr>
        <w:t xml:space="preserve">- </w:t>
      </w:r>
      <w:r w:rsidR="007F4A43">
        <w:rPr>
          <w:rFonts w:ascii="Times New Roman" w:hAnsi="Times New Roman" w:cs="Times New Roman"/>
          <w:sz w:val="20"/>
          <w:szCs w:val="20"/>
        </w:rPr>
        <w:t>3</w:t>
      </w:r>
      <w:r w:rsidR="008C51B7" w:rsidRPr="00C5513A">
        <w:rPr>
          <w:rFonts w:ascii="Times New Roman" w:hAnsi="Times New Roman" w:cs="Times New Roman"/>
          <w:sz w:val="20"/>
          <w:szCs w:val="20"/>
        </w:rPr>
        <w:t xml:space="preserve"> ark.</w:t>
      </w:r>
    </w:p>
    <w:p w14:paraId="39E977D0" w14:textId="77777777" w:rsidR="00621FF7" w:rsidRDefault="00621FF7" w:rsidP="00011119">
      <w:pPr>
        <w:spacing w:after="0"/>
        <w:jc w:val="both"/>
        <w:rPr>
          <w:rFonts w:ascii="Times New Roman" w:hAnsi="Times New Roman" w:cs="Times New Roman"/>
          <w:b/>
        </w:rPr>
      </w:pPr>
    </w:p>
    <w:p w14:paraId="4CA649B1" w14:textId="77777777" w:rsidR="00011119" w:rsidRPr="00A249DC" w:rsidRDefault="00011119" w:rsidP="00011119">
      <w:pPr>
        <w:spacing w:after="0"/>
        <w:jc w:val="both"/>
        <w:rPr>
          <w:rFonts w:ascii="Times New Roman" w:hAnsi="Times New Roman" w:cs="Times New Roman"/>
        </w:rPr>
      </w:pPr>
      <w:r w:rsidRPr="00A249DC">
        <w:rPr>
          <w:rFonts w:ascii="Times New Roman" w:hAnsi="Times New Roman" w:cs="Times New Roman"/>
          <w:b/>
        </w:rPr>
        <w:t xml:space="preserve">III. Kserokopie decyzji i uzgodnień. </w:t>
      </w:r>
    </w:p>
    <w:p w14:paraId="3BDD7330" w14:textId="0A42DAAD" w:rsidR="009F324B" w:rsidRPr="00112939" w:rsidRDefault="00011119" w:rsidP="0044343A">
      <w:pPr>
        <w:spacing w:after="0"/>
        <w:rPr>
          <w:rFonts w:ascii="Times New Roman" w:hAnsi="Times New Roman" w:cs="Times New Roman"/>
          <w:b/>
          <w:sz w:val="20"/>
          <w:szCs w:val="20"/>
        </w:rPr>
      </w:pPr>
      <w:r w:rsidRPr="00C5513A">
        <w:rPr>
          <w:rFonts w:ascii="Times New Roman" w:hAnsi="Times New Roman" w:cs="Times New Roman"/>
          <w:sz w:val="20"/>
          <w:szCs w:val="20"/>
        </w:rPr>
        <w:t>1. Decyzja o środowiskowych uwarunkowaniach</w:t>
      </w:r>
      <w:r w:rsidR="0044343A" w:rsidRPr="00C5513A">
        <w:rPr>
          <w:rFonts w:ascii="Times New Roman" w:hAnsi="Times New Roman" w:cs="Times New Roman"/>
          <w:sz w:val="20"/>
          <w:szCs w:val="20"/>
        </w:rPr>
        <w:t xml:space="preserve"> </w:t>
      </w:r>
      <w:r w:rsidR="00AB50A0">
        <w:rPr>
          <w:rFonts w:ascii="Times New Roman" w:hAnsi="Times New Roman" w:cs="Times New Roman"/>
          <w:sz w:val="20"/>
          <w:szCs w:val="20"/>
        </w:rPr>
        <w:t>wydana przez Burmistrza</w:t>
      </w:r>
      <w:r w:rsidR="0044343A" w:rsidRPr="00C5513A">
        <w:rPr>
          <w:rFonts w:ascii="Times New Roman" w:hAnsi="Times New Roman" w:cs="Times New Roman"/>
          <w:sz w:val="20"/>
          <w:szCs w:val="20"/>
        </w:rPr>
        <w:t xml:space="preserve"> </w:t>
      </w:r>
      <w:r w:rsidR="00E7089D">
        <w:rPr>
          <w:rFonts w:ascii="Times New Roman" w:hAnsi="Times New Roman" w:cs="Times New Roman"/>
          <w:sz w:val="20"/>
          <w:szCs w:val="20"/>
        </w:rPr>
        <w:t>Zabłud</w:t>
      </w:r>
      <w:r w:rsidR="00AB50A0">
        <w:rPr>
          <w:rFonts w:ascii="Times New Roman" w:hAnsi="Times New Roman" w:cs="Times New Roman"/>
          <w:sz w:val="20"/>
          <w:szCs w:val="20"/>
        </w:rPr>
        <w:t>owa</w:t>
      </w:r>
      <w:r w:rsidR="00E7089D">
        <w:rPr>
          <w:rFonts w:ascii="Times New Roman" w:hAnsi="Times New Roman" w:cs="Times New Roman"/>
          <w:sz w:val="20"/>
          <w:szCs w:val="20"/>
        </w:rPr>
        <w:t>; RGiGG.6220.5.2017</w:t>
      </w:r>
      <w:r w:rsidR="0044343A" w:rsidRPr="00C5513A">
        <w:rPr>
          <w:rFonts w:ascii="Times New Roman" w:hAnsi="Times New Roman" w:cs="Times New Roman"/>
          <w:sz w:val="20"/>
          <w:szCs w:val="20"/>
        </w:rPr>
        <w:t xml:space="preserve"> </w:t>
      </w:r>
      <w:r w:rsidR="00AB50A0">
        <w:rPr>
          <w:rFonts w:ascii="Times New Roman" w:hAnsi="Times New Roman" w:cs="Times New Roman"/>
          <w:sz w:val="20"/>
          <w:szCs w:val="20"/>
        </w:rPr>
        <w:br/>
        <w:t xml:space="preserve">    </w:t>
      </w:r>
      <w:r w:rsidR="0044343A" w:rsidRPr="00C5513A">
        <w:rPr>
          <w:rFonts w:ascii="Times New Roman" w:hAnsi="Times New Roman" w:cs="Times New Roman"/>
          <w:sz w:val="20"/>
          <w:szCs w:val="20"/>
        </w:rPr>
        <w:t>z dnia</w:t>
      </w:r>
      <w:r w:rsidR="00E7089D">
        <w:rPr>
          <w:rFonts w:ascii="Times New Roman" w:hAnsi="Times New Roman" w:cs="Times New Roman"/>
          <w:sz w:val="20"/>
          <w:szCs w:val="20"/>
        </w:rPr>
        <w:t xml:space="preserve"> 05</w:t>
      </w:r>
      <w:r w:rsidR="0044343A" w:rsidRPr="00C5513A">
        <w:rPr>
          <w:rFonts w:ascii="Times New Roman" w:hAnsi="Times New Roman" w:cs="Times New Roman"/>
          <w:sz w:val="20"/>
          <w:szCs w:val="20"/>
        </w:rPr>
        <w:t>.</w:t>
      </w:r>
      <w:r w:rsidR="00E7089D">
        <w:rPr>
          <w:rFonts w:ascii="Times New Roman" w:hAnsi="Times New Roman" w:cs="Times New Roman"/>
          <w:sz w:val="20"/>
          <w:szCs w:val="20"/>
        </w:rPr>
        <w:t>01</w:t>
      </w:r>
      <w:r w:rsidR="0044343A" w:rsidRPr="00C5513A">
        <w:rPr>
          <w:rFonts w:ascii="Times New Roman" w:hAnsi="Times New Roman" w:cs="Times New Roman"/>
          <w:sz w:val="20"/>
          <w:szCs w:val="20"/>
        </w:rPr>
        <w:t>.201</w:t>
      </w:r>
      <w:r w:rsidR="00E7089D">
        <w:rPr>
          <w:rFonts w:ascii="Times New Roman" w:hAnsi="Times New Roman" w:cs="Times New Roman"/>
          <w:sz w:val="20"/>
          <w:szCs w:val="20"/>
        </w:rPr>
        <w:t>8</w:t>
      </w:r>
      <w:r w:rsidR="0044343A" w:rsidRPr="00C5513A">
        <w:rPr>
          <w:rFonts w:ascii="Times New Roman" w:hAnsi="Times New Roman" w:cs="Times New Roman"/>
          <w:sz w:val="20"/>
          <w:szCs w:val="20"/>
        </w:rPr>
        <w:t>r</w:t>
      </w:r>
      <w:r w:rsidR="00A249DC" w:rsidRPr="00C5513A">
        <w:rPr>
          <w:rFonts w:ascii="Times New Roman" w:hAnsi="Times New Roman" w:cs="Times New Roman"/>
          <w:sz w:val="20"/>
          <w:szCs w:val="20"/>
        </w:rPr>
        <w:t xml:space="preserve"> .</w:t>
      </w:r>
      <w:r w:rsidR="0044343A" w:rsidRPr="00C5513A">
        <w:rPr>
          <w:rFonts w:ascii="Times New Roman" w:hAnsi="Times New Roman" w:cs="Times New Roman"/>
          <w:sz w:val="20"/>
          <w:szCs w:val="20"/>
        </w:rPr>
        <w:br/>
      </w:r>
      <w:r w:rsidR="00112939">
        <w:rPr>
          <w:rFonts w:ascii="Times New Roman" w:hAnsi="Times New Roman" w:cs="Times New Roman"/>
          <w:sz w:val="20"/>
          <w:szCs w:val="20"/>
        </w:rPr>
        <w:t>2</w:t>
      </w:r>
      <w:r w:rsidRPr="00112939">
        <w:rPr>
          <w:rFonts w:ascii="Times New Roman" w:hAnsi="Times New Roman" w:cs="Times New Roman"/>
          <w:sz w:val="20"/>
          <w:szCs w:val="20"/>
        </w:rPr>
        <w:t>. Decyzja o ustaleniu warunków zabudowy</w:t>
      </w:r>
      <w:r w:rsidR="00D85C94" w:rsidRPr="00112939">
        <w:rPr>
          <w:rFonts w:ascii="Times New Roman" w:hAnsi="Times New Roman" w:cs="Times New Roman"/>
          <w:sz w:val="20"/>
          <w:szCs w:val="20"/>
        </w:rPr>
        <w:t xml:space="preserve"> wydana przez </w:t>
      </w:r>
      <w:r w:rsidR="00AB50A0">
        <w:rPr>
          <w:rFonts w:ascii="Times New Roman" w:hAnsi="Times New Roman" w:cs="Times New Roman"/>
          <w:sz w:val="20"/>
          <w:szCs w:val="20"/>
        </w:rPr>
        <w:t>Burmistrza</w:t>
      </w:r>
      <w:r w:rsidR="00AB50A0" w:rsidRPr="00C5513A">
        <w:rPr>
          <w:rFonts w:ascii="Times New Roman" w:hAnsi="Times New Roman" w:cs="Times New Roman"/>
          <w:sz w:val="20"/>
          <w:szCs w:val="20"/>
        </w:rPr>
        <w:t xml:space="preserve"> </w:t>
      </w:r>
      <w:r w:rsidR="00AB50A0">
        <w:rPr>
          <w:rFonts w:ascii="Times New Roman" w:hAnsi="Times New Roman" w:cs="Times New Roman"/>
          <w:sz w:val="20"/>
          <w:szCs w:val="20"/>
        </w:rPr>
        <w:t>Zabłudowa</w:t>
      </w:r>
      <w:r w:rsidR="009C3EB0" w:rsidRPr="00112939">
        <w:rPr>
          <w:rFonts w:ascii="Times New Roman" w:hAnsi="Times New Roman" w:cs="Times New Roman"/>
          <w:sz w:val="20"/>
          <w:szCs w:val="20"/>
        </w:rPr>
        <w:t>;</w:t>
      </w:r>
      <w:r w:rsidRPr="00112939">
        <w:rPr>
          <w:rFonts w:ascii="Times New Roman" w:hAnsi="Times New Roman" w:cs="Times New Roman"/>
          <w:sz w:val="20"/>
          <w:szCs w:val="20"/>
        </w:rPr>
        <w:t xml:space="preserve"> </w:t>
      </w:r>
      <w:proofErr w:type="spellStart"/>
      <w:r w:rsidR="00112939" w:rsidRPr="00112939">
        <w:rPr>
          <w:rFonts w:ascii="Times New Roman" w:hAnsi="Times New Roman" w:cs="Times New Roman"/>
          <w:sz w:val="20"/>
          <w:szCs w:val="20"/>
        </w:rPr>
        <w:t>RGiGG</w:t>
      </w:r>
      <w:proofErr w:type="spellEnd"/>
      <w:r w:rsidR="0044343A" w:rsidRPr="00112939">
        <w:rPr>
          <w:rFonts w:ascii="Times New Roman" w:hAnsi="Times New Roman" w:cs="Times New Roman"/>
          <w:sz w:val="20"/>
          <w:szCs w:val="20"/>
        </w:rPr>
        <w:t>.</w:t>
      </w:r>
      <w:r w:rsidR="00A249DC" w:rsidRPr="00112939">
        <w:rPr>
          <w:rFonts w:ascii="Times New Roman" w:hAnsi="Times New Roman" w:cs="Times New Roman"/>
          <w:sz w:val="20"/>
          <w:szCs w:val="20"/>
        </w:rPr>
        <w:t xml:space="preserve"> 6730.</w:t>
      </w:r>
      <w:r w:rsidR="00112939" w:rsidRPr="00112939">
        <w:rPr>
          <w:rFonts w:ascii="Times New Roman" w:hAnsi="Times New Roman" w:cs="Times New Roman"/>
          <w:sz w:val="20"/>
          <w:szCs w:val="20"/>
        </w:rPr>
        <w:t>43</w:t>
      </w:r>
      <w:r w:rsidR="00A249DC" w:rsidRPr="00112939">
        <w:rPr>
          <w:rFonts w:ascii="Times New Roman" w:hAnsi="Times New Roman" w:cs="Times New Roman"/>
          <w:sz w:val="20"/>
          <w:szCs w:val="20"/>
        </w:rPr>
        <w:t>.2018</w:t>
      </w:r>
      <w:r w:rsidR="00D85C94" w:rsidRPr="00112939">
        <w:rPr>
          <w:rFonts w:ascii="Times New Roman" w:hAnsi="Times New Roman" w:cs="Times New Roman"/>
          <w:sz w:val="20"/>
          <w:szCs w:val="20"/>
        </w:rPr>
        <w:t xml:space="preserve"> </w:t>
      </w:r>
      <w:r w:rsidR="00112939" w:rsidRPr="00112939">
        <w:rPr>
          <w:rFonts w:ascii="Times New Roman" w:hAnsi="Times New Roman" w:cs="Times New Roman"/>
          <w:sz w:val="20"/>
          <w:szCs w:val="20"/>
        </w:rPr>
        <w:br/>
        <w:t xml:space="preserve">    </w:t>
      </w:r>
      <w:r w:rsidR="00A249DC" w:rsidRPr="00112939">
        <w:rPr>
          <w:rFonts w:ascii="Times New Roman" w:hAnsi="Times New Roman" w:cs="Times New Roman"/>
          <w:sz w:val="20"/>
          <w:szCs w:val="20"/>
        </w:rPr>
        <w:t>z dni</w:t>
      </w:r>
      <w:r w:rsidR="00C5513A" w:rsidRPr="00112939">
        <w:rPr>
          <w:rFonts w:ascii="Times New Roman" w:hAnsi="Times New Roman" w:cs="Times New Roman"/>
          <w:sz w:val="20"/>
          <w:szCs w:val="20"/>
        </w:rPr>
        <w:t xml:space="preserve">a  </w:t>
      </w:r>
      <w:r w:rsidR="00112939" w:rsidRPr="00112939">
        <w:rPr>
          <w:rFonts w:ascii="Times New Roman" w:hAnsi="Times New Roman" w:cs="Times New Roman"/>
          <w:sz w:val="20"/>
          <w:szCs w:val="20"/>
        </w:rPr>
        <w:t>13</w:t>
      </w:r>
      <w:r w:rsidR="00A249DC" w:rsidRPr="00112939">
        <w:rPr>
          <w:rFonts w:ascii="Times New Roman" w:hAnsi="Times New Roman" w:cs="Times New Roman"/>
          <w:sz w:val="20"/>
          <w:szCs w:val="20"/>
        </w:rPr>
        <w:t>.0</w:t>
      </w:r>
      <w:r w:rsidR="00112939" w:rsidRPr="00112939">
        <w:rPr>
          <w:rFonts w:ascii="Times New Roman" w:hAnsi="Times New Roman" w:cs="Times New Roman"/>
          <w:sz w:val="20"/>
          <w:szCs w:val="20"/>
        </w:rPr>
        <w:t>8</w:t>
      </w:r>
      <w:r w:rsidR="00A249DC" w:rsidRPr="00112939">
        <w:rPr>
          <w:rFonts w:ascii="Times New Roman" w:hAnsi="Times New Roman" w:cs="Times New Roman"/>
          <w:sz w:val="20"/>
          <w:szCs w:val="20"/>
        </w:rPr>
        <w:t>.2018r</w:t>
      </w:r>
      <w:r w:rsidR="00D85C94" w:rsidRPr="00112939">
        <w:rPr>
          <w:rFonts w:ascii="Times New Roman" w:hAnsi="Times New Roman" w:cs="Times New Roman"/>
          <w:sz w:val="20"/>
          <w:szCs w:val="20"/>
        </w:rPr>
        <w:t xml:space="preserve"> </w:t>
      </w:r>
    </w:p>
    <w:p w14:paraId="789C57A1" w14:textId="54F6383A" w:rsidR="00112939" w:rsidRPr="00112939" w:rsidRDefault="00112939" w:rsidP="00112939">
      <w:pPr>
        <w:spacing w:after="0"/>
        <w:rPr>
          <w:rFonts w:ascii="Times New Roman" w:hAnsi="Times New Roman" w:cs="Times New Roman"/>
          <w:b/>
          <w:sz w:val="20"/>
          <w:szCs w:val="20"/>
        </w:rPr>
      </w:pPr>
      <w:r w:rsidRPr="00112939">
        <w:rPr>
          <w:rFonts w:ascii="Times New Roman" w:hAnsi="Times New Roman" w:cs="Times New Roman"/>
          <w:sz w:val="20"/>
          <w:szCs w:val="20"/>
        </w:rPr>
        <w:t xml:space="preserve">3. Decyzja o ustaleniu warunków zabudowy wydana przez </w:t>
      </w:r>
      <w:r w:rsidR="00AB50A0">
        <w:rPr>
          <w:rFonts w:ascii="Times New Roman" w:hAnsi="Times New Roman" w:cs="Times New Roman"/>
          <w:sz w:val="20"/>
          <w:szCs w:val="20"/>
        </w:rPr>
        <w:t>Burmistrza</w:t>
      </w:r>
      <w:r w:rsidR="00AB50A0" w:rsidRPr="00C5513A">
        <w:rPr>
          <w:rFonts w:ascii="Times New Roman" w:hAnsi="Times New Roman" w:cs="Times New Roman"/>
          <w:sz w:val="20"/>
          <w:szCs w:val="20"/>
        </w:rPr>
        <w:t xml:space="preserve"> </w:t>
      </w:r>
      <w:r w:rsidR="00AB50A0">
        <w:rPr>
          <w:rFonts w:ascii="Times New Roman" w:hAnsi="Times New Roman" w:cs="Times New Roman"/>
          <w:sz w:val="20"/>
          <w:szCs w:val="20"/>
        </w:rPr>
        <w:t>Zabłudowa</w:t>
      </w:r>
      <w:r w:rsidRPr="00112939">
        <w:rPr>
          <w:rFonts w:ascii="Times New Roman" w:hAnsi="Times New Roman" w:cs="Times New Roman"/>
          <w:sz w:val="20"/>
          <w:szCs w:val="20"/>
        </w:rPr>
        <w:t xml:space="preserve">; </w:t>
      </w:r>
      <w:proofErr w:type="spellStart"/>
      <w:r w:rsidRPr="00112939">
        <w:rPr>
          <w:rFonts w:ascii="Times New Roman" w:hAnsi="Times New Roman" w:cs="Times New Roman"/>
          <w:sz w:val="20"/>
          <w:szCs w:val="20"/>
        </w:rPr>
        <w:t>RGiGG</w:t>
      </w:r>
      <w:proofErr w:type="spellEnd"/>
      <w:r w:rsidRPr="00112939">
        <w:rPr>
          <w:rFonts w:ascii="Times New Roman" w:hAnsi="Times New Roman" w:cs="Times New Roman"/>
          <w:sz w:val="20"/>
          <w:szCs w:val="20"/>
        </w:rPr>
        <w:t>. 6730.4</w:t>
      </w:r>
      <w:r>
        <w:rPr>
          <w:rFonts w:ascii="Times New Roman" w:hAnsi="Times New Roman" w:cs="Times New Roman"/>
          <w:sz w:val="20"/>
          <w:szCs w:val="20"/>
        </w:rPr>
        <w:t>4</w:t>
      </w:r>
      <w:r w:rsidRPr="00112939">
        <w:rPr>
          <w:rFonts w:ascii="Times New Roman" w:hAnsi="Times New Roman" w:cs="Times New Roman"/>
          <w:sz w:val="20"/>
          <w:szCs w:val="20"/>
        </w:rPr>
        <w:t xml:space="preserve">.2018 </w:t>
      </w:r>
      <w:r w:rsidRPr="00112939">
        <w:rPr>
          <w:rFonts w:ascii="Times New Roman" w:hAnsi="Times New Roman" w:cs="Times New Roman"/>
          <w:sz w:val="20"/>
          <w:szCs w:val="20"/>
        </w:rPr>
        <w:br/>
        <w:t xml:space="preserve">    z dnia  1</w:t>
      </w:r>
      <w:r>
        <w:rPr>
          <w:rFonts w:ascii="Times New Roman" w:hAnsi="Times New Roman" w:cs="Times New Roman"/>
          <w:sz w:val="20"/>
          <w:szCs w:val="20"/>
        </w:rPr>
        <w:t>4</w:t>
      </w:r>
      <w:r w:rsidRPr="00112939">
        <w:rPr>
          <w:rFonts w:ascii="Times New Roman" w:hAnsi="Times New Roman" w:cs="Times New Roman"/>
          <w:sz w:val="20"/>
          <w:szCs w:val="20"/>
        </w:rPr>
        <w:t xml:space="preserve">.08.2018r </w:t>
      </w:r>
    </w:p>
    <w:p w14:paraId="3D9F0DFB" w14:textId="71FE2CF7" w:rsidR="00112939" w:rsidRPr="00C5513A" w:rsidRDefault="00112939" w:rsidP="00112939">
      <w:pPr>
        <w:spacing w:after="0"/>
        <w:rPr>
          <w:rFonts w:ascii="Times New Roman" w:hAnsi="Times New Roman" w:cs="Times New Roman"/>
          <w:sz w:val="20"/>
          <w:szCs w:val="20"/>
        </w:rPr>
      </w:pPr>
      <w:r>
        <w:rPr>
          <w:rFonts w:ascii="Times New Roman" w:hAnsi="Times New Roman" w:cs="Times New Roman"/>
          <w:sz w:val="20"/>
          <w:szCs w:val="20"/>
        </w:rPr>
        <w:t>4</w:t>
      </w:r>
      <w:r w:rsidRPr="00C5513A">
        <w:rPr>
          <w:rFonts w:ascii="Times New Roman" w:hAnsi="Times New Roman" w:cs="Times New Roman"/>
          <w:sz w:val="20"/>
          <w:szCs w:val="20"/>
        </w:rPr>
        <w:t>. Opinia Regionalnej Dyrekcji Ochrony Środowiska w Białymstoku; WOOŚ.4240.32</w:t>
      </w:r>
      <w:r>
        <w:rPr>
          <w:rFonts w:ascii="Times New Roman" w:hAnsi="Times New Roman" w:cs="Times New Roman"/>
          <w:sz w:val="20"/>
          <w:szCs w:val="20"/>
        </w:rPr>
        <w:t>5</w:t>
      </w:r>
      <w:r w:rsidRPr="00C5513A">
        <w:rPr>
          <w:rFonts w:ascii="Times New Roman" w:hAnsi="Times New Roman" w:cs="Times New Roman"/>
          <w:sz w:val="20"/>
          <w:szCs w:val="20"/>
        </w:rPr>
        <w:t xml:space="preserve">.2017.AS2 </w:t>
      </w:r>
    </w:p>
    <w:p w14:paraId="3640A58B" w14:textId="77777777" w:rsidR="00C5513A" w:rsidRDefault="00C5513A" w:rsidP="00C06D6A">
      <w:pPr>
        <w:spacing w:after="0"/>
        <w:rPr>
          <w:rFonts w:ascii="Times New Roman" w:hAnsi="Times New Roman" w:cs="Times New Roman"/>
          <w:b/>
        </w:rPr>
      </w:pPr>
    </w:p>
    <w:p w14:paraId="691BA0C2" w14:textId="77777777" w:rsidR="00C06D6A" w:rsidRPr="00A249DC" w:rsidRDefault="00C06D6A" w:rsidP="00C06D6A">
      <w:pPr>
        <w:spacing w:after="0"/>
        <w:rPr>
          <w:rFonts w:ascii="Times New Roman" w:hAnsi="Times New Roman" w:cs="Times New Roman"/>
          <w:b/>
        </w:rPr>
      </w:pPr>
      <w:r w:rsidRPr="00A249DC">
        <w:rPr>
          <w:rFonts w:ascii="Times New Roman" w:hAnsi="Times New Roman" w:cs="Times New Roman"/>
          <w:b/>
        </w:rPr>
        <w:t xml:space="preserve">Opis prowadzenia zamierzonej działalności </w:t>
      </w:r>
      <w:r w:rsidR="00EB1887" w:rsidRPr="00A249DC">
        <w:rPr>
          <w:rFonts w:ascii="Times New Roman" w:hAnsi="Times New Roman" w:cs="Times New Roman"/>
          <w:b/>
        </w:rPr>
        <w:t>niezawierający określeń specjalistycznych</w:t>
      </w:r>
      <w:r w:rsidRPr="00A249DC">
        <w:rPr>
          <w:rFonts w:ascii="Times New Roman" w:hAnsi="Times New Roman" w:cs="Times New Roman"/>
          <w:b/>
        </w:rPr>
        <w:t>.</w:t>
      </w:r>
    </w:p>
    <w:p w14:paraId="473C5814" w14:textId="77777777" w:rsidR="0050411B" w:rsidRDefault="0050411B" w:rsidP="00F6171E">
      <w:pPr>
        <w:spacing w:after="0"/>
        <w:jc w:val="both"/>
        <w:rPr>
          <w:rFonts w:ascii="Times New Roman" w:hAnsi="Times New Roman" w:cs="Times New Roman"/>
          <w:b/>
          <w:i/>
        </w:rPr>
      </w:pPr>
    </w:p>
    <w:p w14:paraId="12BE7C23" w14:textId="7B8C0F85" w:rsidR="00F6171E" w:rsidRPr="003737F3" w:rsidRDefault="00F6171E" w:rsidP="00F6171E">
      <w:pPr>
        <w:spacing w:after="0"/>
        <w:jc w:val="both"/>
        <w:rPr>
          <w:rFonts w:ascii="Times New Roman" w:eastAsia="Times New Roman" w:hAnsi="Times New Roman" w:cs="Times New Roman"/>
          <w:b/>
          <w:i/>
        </w:rPr>
      </w:pPr>
      <w:r w:rsidRPr="003737F3">
        <w:rPr>
          <w:rFonts w:ascii="Times New Roman" w:hAnsi="Times New Roman" w:cs="Times New Roman"/>
          <w:b/>
          <w:i/>
        </w:rPr>
        <w:lastRenderedPageBreak/>
        <w:t>Wstęp,</w:t>
      </w:r>
      <w:r w:rsidRPr="003737F3">
        <w:rPr>
          <w:rFonts w:ascii="Times New Roman" w:eastAsia="Times New Roman" w:hAnsi="Times New Roman" w:cs="Times New Roman"/>
          <w:b/>
          <w:i/>
        </w:rPr>
        <w:t xml:space="preserve"> podstawa opracowania operatu wodnoprawnego.</w:t>
      </w:r>
    </w:p>
    <w:p w14:paraId="30ACF9FF" w14:textId="77777777" w:rsidR="001B109C" w:rsidRPr="003737F3" w:rsidRDefault="00536384" w:rsidP="001B109C">
      <w:pPr>
        <w:spacing w:after="0"/>
        <w:jc w:val="both"/>
        <w:rPr>
          <w:rFonts w:ascii="Times New Roman" w:eastAsia="Times New Roman" w:hAnsi="Times New Roman" w:cs="Times New Roman"/>
        </w:rPr>
      </w:pPr>
      <w:r w:rsidRPr="003737F3">
        <w:rPr>
          <w:rFonts w:ascii="Times New Roman" w:hAnsi="Times New Roman" w:cs="Times New Roman"/>
        </w:rPr>
        <w:tab/>
      </w:r>
      <w:r w:rsidR="001869DB" w:rsidRPr="003737F3">
        <w:rPr>
          <w:rFonts w:ascii="Times New Roman" w:hAnsi="Times New Roman" w:cs="Times New Roman"/>
        </w:rPr>
        <w:t xml:space="preserve">  </w:t>
      </w:r>
      <w:r w:rsidR="001B109C" w:rsidRPr="003737F3">
        <w:rPr>
          <w:rFonts w:ascii="Times New Roman" w:eastAsia="Times New Roman" w:hAnsi="Times New Roman" w:cs="Times New Roman"/>
        </w:rPr>
        <w:t xml:space="preserve">Podstawą opracowania operatu wodnoprawnego jest umowa zawarta pomiędzy Inwestorem, oraz </w:t>
      </w:r>
      <w:r w:rsidR="003A4D80">
        <w:rPr>
          <w:rFonts w:ascii="Times New Roman" w:eastAsia="Times New Roman" w:hAnsi="Times New Roman" w:cs="Times New Roman"/>
        </w:rPr>
        <w:t xml:space="preserve">jednostką </w:t>
      </w:r>
      <w:r w:rsidR="001B109C" w:rsidRPr="003737F3">
        <w:rPr>
          <w:rFonts w:ascii="Times New Roman" w:eastAsia="Times New Roman" w:hAnsi="Times New Roman" w:cs="Times New Roman"/>
        </w:rPr>
        <w:t>projekt</w:t>
      </w:r>
      <w:r w:rsidR="003A4D80">
        <w:rPr>
          <w:rFonts w:ascii="Times New Roman" w:eastAsia="Times New Roman" w:hAnsi="Times New Roman" w:cs="Times New Roman"/>
        </w:rPr>
        <w:t>ową</w:t>
      </w:r>
      <w:r w:rsidR="001B109C" w:rsidRPr="003737F3">
        <w:rPr>
          <w:rFonts w:ascii="Times New Roman" w:eastAsia="Times New Roman" w:hAnsi="Times New Roman" w:cs="Times New Roman"/>
        </w:rPr>
        <w:t xml:space="preserve"> - Antoni Kluczko PROJEKT, ul. Królicza 8, 15-534 Białystok. Niniejszy operat jest opisowym i graficznym opracowaniem danych i jako załącznik do wniosku stanowi podstawę (art. </w:t>
      </w:r>
      <w:r w:rsidR="006360E8" w:rsidRPr="003737F3">
        <w:rPr>
          <w:rFonts w:ascii="Times New Roman" w:eastAsia="Times New Roman" w:hAnsi="Times New Roman" w:cs="Times New Roman"/>
        </w:rPr>
        <w:t>407</w:t>
      </w:r>
      <w:r w:rsidR="001B109C" w:rsidRPr="003737F3">
        <w:rPr>
          <w:rFonts w:ascii="Times New Roman" w:eastAsia="Times New Roman" w:hAnsi="Times New Roman" w:cs="Times New Roman"/>
        </w:rPr>
        <w:t xml:space="preserve"> ust.</w:t>
      </w:r>
      <w:r w:rsidR="006360E8" w:rsidRPr="003737F3">
        <w:rPr>
          <w:rFonts w:ascii="Times New Roman" w:eastAsia="Times New Roman" w:hAnsi="Times New Roman" w:cs="Times New Roman"/>
        </w:rPr>
        <w:t>2</w:t>
      </w:r>
      <w:r w:rsidR="001B109C" w:rsidRPr="003737F3">
        <w:rPr>
          <w:rFonts w:ascii="Times New Roman" w:eastAsia="Times New Roman" w:hAnsi="Times New Roman" w:cs="Times New Roman"/>
        </w:rPr>
        <w:t xml:space="preserve"> p. </w:t>
      </w:r>
      <w:r w:rsidR="006360E8" w:rsidRPr="003737F3">
        <w:rPr>
          <w:rFonts w:ascii="Times New Roman" w:eastAsia="Times New Roman" w:hAnsi="Times New Roman" w:cs="Times New Roman"/>
        </w:rPr>
        <w:t>1</w:t>
      </w:r>
      <w:r w:rsidR="001B109C" w:rsidRPr="003737F3">
        <w:rPr>
          <w:rFonts w:ascii="Times New Roman" w:eastAsia="Times New Roman" w:hAnsi="Times New Roman" w:cs="Times New Roman"/>
        </w:rPr>
        <w:t xml:space="preserve"> ustawy z dnia </w:t>
      </w:r>
      <w:r w:rsidR="006360E8" w:rsidRPr="003737F3">
        <w:rPr>
          <w:rFonts w:ascii="Times New Roman" w:eastAsia="Times New Roman" w:hAnsi="Times New Roman" w:cs="Times New Roman"/>
        </w:rPr>
        <w:t>20</w:t>
      </w:r>
      <w:r w:rsidR="001B109C" w:rsidRPr="003737F3">
        <w:rPr>
          <w:rFonts w:ascii="Times New Roman" w:eastAsia="Times New Roman" w:hAnsi="Times New Roman" w:cs="Times New Roman"/>
        </w:rPr>
        <w:t xml:space="preserve"> lipca 20</w:t>
      </w:r>
      <w:r w:rsidR="006360E8" w:rsidRPr="003737F3">
        <w:rPr>
          <w:rFonts w:ascii="Times New Roman" w:eastAsia="Times New Roman" w:hAnsi="Times New Roman" w:cs="Times New Roman"/>
        </w:rPr>
        <w:t>17</w:t>
      </w:r>
      <w:r w:rsidR="001B109C" w:rsidRPr="003737F3">
        <w:rPr>
          <w:rFonts w:ascii="Times New Roman" w:eastAsia="Times New Roman" w:hAnsi="Times New Roman" w:cs="Times New Roman"/>
        </w:rPr>
        <w:t xml:space="preserve"> r. prawo wodne </w:t>
      </w:r>
      <w:r w:rsidR="006360E8" w:rsidRPr="003737F3">
        <w:rPr>
          <w:rFonts w:ascii="Times New Roman" w:eastAsia="Times New Roman" w:hAnsi="Times New Roman" w:cs="Times New Roman"/>
        </w:rPr>
        <w:t>(</w:t>
      </w:r>
      <w:r w:rsidR="001B109C" w:rsidRPr="003737F3">
        <w:rPr>
          <w:rFonts w:ascii="Times New Roman" w:eastAsia="Times New Roman" w:hAnsi="Times New Roman" w:cs="Times New Roman"/>
        </w:rPr>
        <w:t>Dz.U.201</w:t>
      </w:r>
      <w:r w:rsidR="006360E8" w:rsidRPr="003737F3">
        <w:rPr>
          <w:rFonts w:ascii="Times New Roman" w:eastAsia="Times New Roman" w:hAnsi="Times New Roman" w:cs="Times New Roman"/>
        </w:rPr>
        <w:t>7</w:t>
      </w:r>
      <w:r w:rsidR="001B109C" w:rsidRPr="003737F3">
        <w:rPr>
          <w:rFonts w:ascii="Times New Roman" w:eastAsia="Times New Roman" w:hAnsi="Times New Roman" w:cs="Times New Roman"/>
        </w:rPr>
        <w:t>, poz.</w:t>
      </w:r>
      <w:r w:rsidR="006360E8" w:rsidRPr="003737F3">
        <w:rPr>
          <w:rFonts w:ascii="Times New Roman" w:eastAsia="Times New Roman" w:hAnsi="Times New Roman" w:cs="Times New Roman"/>
        </w:rPr>
        <w:t>1556</w:t>
      </w:r>
      <w:r w:rsidR="001B109C" w:rsidRPr="003737F3">
        <w:rPr>
          <w:rFonts w:ascii="Times New Roman" w:eastAsia="Times New Roman" w:hAnsi="Times New Roman" w:cs="Times New Roman"/>
        </w:rPr>
        <w:t xml:space="preserve">) do wydania decyzji pozwolenia wodnoprawnego na wykonanie budowli.  </w:t>
      </w:r>
    </w:p>
    <w:p w14:paraId="76FF76B6"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xml:space="preserve">              Operat sporządzono wg wymagań następujących przepisów prawnych.</w:t>
      </w:r>
    </w:p>
    <w:p w14:paraId="417A2478"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xml:space="preserve">- ustawy z dnia </w:t>
      </w:r>
      <w:r w:rsidR="00DF2AFD" w:rsidRPr="003737F3">
        <w:rPr>
          <w:rFonts w:ascii="Times New Roman" w:eastAsia="Times New Roman" w:hAnsi="Times New Roman" w:cs="Times New Roman"/>
        </w:rPr>
        <w:t>20</w:t>
      </w:r>
      <w:r w:rsidRPr="003737F3">
        <w:rPr>
          <w:rFonts w:ascii="Times New Roman" w:eastAsia="Times New Roman" w:hAnsi="Times New Roman" w:cs="Times New Roman"/>
        </w:rPr>
        <w:t xml:space="preserve"> lipca 20</w:t>
      </w:r>
      <w:r w:rsidR="00DF2AFD" w:rsidRPr="003737F3">
        <w:rPr>
          <w:rFonts w:ascii="Times New Roman" w:eastAsia="Times New Roman" w:hAnsi="Times New Roman" w:cs="Times New Roman"/>
        </w:rPr>
        <w:t>17</w:t>
      </w:r>
      <w:r w:rsidRPr="003737F3">
        <w:rPr>
          <w:rFonts w:ascii="Times New Roman" w:eastAsia="Times New Roman" w:hAnsi="Times New Roman" w:cs="Times New Roman"/>
        </w:rPr>
        <w:t xml:space="preserve"> r. prawo w</w:t>
      </w:r>
      <w:r w:rsidR="00840121" w:rsidRPr="003737F3">
        <w:rPr>
          <w:rFonts w:ascii="Times New Roman" w:eastAsia="Times New Roman" w:hAnsi="Times New Roman" w:cs="Times New Roman"/>
        </w:rPr>
        <w:t>odne ( Dz.U.2017. poz.1</w:t>
      </w:r>
      <w:r w:rsidR="00DF2AFD" w:rsidRPr="003737F3">
        <w:rPr>
          <w:rFonts w:ascii="Times New Roman" w:eastAsia="Times New Roman" w:hAnsi="Times New Roman" w:cs="Times New Roman"/>
        </w:rPr>
        <w:t>566</w:t>
      </w:r>
      <w:r w:rsidRPr="003737F3">
        <w:rPr>
          <w:rFonts w:ascii="Times New Roman" w:eastAsia="Times New Roman" w:hAnsi="Times New Roman" w:cs="Times New Roman"/>
        </w:rPr>
        <w:t>)   z późn.zm.</w:t>
      </w:r>
    </w:p>
    <w:p w14:paraId="05D5EF48"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ustawa z dna 7 lipca 1994. prawo budowlane  </w:t>
      </w:r>
      <w:r w:rsidR="00F6171E" w:rsidRPr="003737F3">
        <w:rPr>
          <w:rFonts w:ascii="Times New Roman" w:eastAsia="Times New Roman" w:hAnsi="Times New Roman" w:cs="Times New Roman"/>
        </w:rPr>
        <w:t>(tekst jednolity - Dz.U.2017, poz.1332</w:t>
      </w:r>
      <w:r w:rsidRPr="003737F3">
        <w:rPr>
          <w:rFonts w:ascii="Times New Roman" w:eastAsia="Times New Roman" w:hAnsi="Times New Roman" w:cs="Times New Roman"/>
        </w:rPr>
        <w:t>)</w:t>
      </w:r>
      <w:r w:rsidRPr="003737F3">
        <w:rPr>
          <w:rFonts w:ascii="Times New Roman" w:eastAsia="Times New Roman" w:hAnsi="Times New Roman" w:cs="Times New Roman"/>
        </w:rPr>
        <w:br/>
        <w:t xml:space="preserve">    z  </w:t>
      </w:r>
      <w:proofErr w:type="spellStart"/>
      <w:r w:rsidRPr="003737F3">
        <w:rPr>
          <w:rFonts w:ascii="Times New Roman" w:eastAsia="Times New Roman" w:hAnsi="Times New Roman" w:cs="Times New Roman"/>
        </w:rPr>
        <w:t>późn</w:t>
      </w:r>
      <w:proofErr w:type="spellEnd"/>
      <w:r w:rsidRPr="003737F3">
        <w:rPr>
          <w:rFonts w:ascii="Times New Roman" w:eastAsia="Times New Roman" w:hAnsi="Times New Roman" w:cs="Times New Roman"/>
        </w:rPr>
        <w:t>. zm.,</w:t>
      </w:r>
      <w:r w:rsidRPr="003737F3">
        <w:rPr>
          <w:rFonts w:ascii="Times New Roman" w:eastAsia="Lucida Sans Unicode" w:hAnsi="Times New Roman" w:cs="Mangal"/>
          <w:kern w:val="3"/>
          <w:lang w:eastAsia="zh-CN" w:bidi="hi-IN"/>
        </w:rPr>
        <w:t xml:space="preserve">  </w:t>
      </w:r>
    </w:p>
    <w:p w14:paraId="7B494EE8"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ustawa z dnia 27 lutego 2017r. prawo ochrony środowiska (Dz.U.2017, poz.519,z późn.zm.)</w:t>
      </w:r>
    </w:p>
    <w:p w14:paraId="46650B7F"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ustawy z dni 16.04.2004r. o ochronie przyrody (Dz. U. z 2016r., poz.2134 ze zm.-</w:t>
      </w:r>
      <w:proofErr w:type="spellStart"/>
      <w:r w:rsidRPr="003737F3">
        <w:rPr>
          <w:rFonts w:ascii="Times New Roman" w:eastAsia="Times New Roman" w:hAnsi="Times New Roman" w:cs="Times New Roman"/>
        </w:rPr>
        <w:t>t.jedn</w:t>
      </w:r>
      <w:proofErr w:type="spellEnd"/>
      <w:r w:rsidRPr="003737F3">
        <w:rPr>
          <w:rFonts w:ascii="Times New Roman" w:eastAsia="Times New Roman" w:hAnsi="Times New Roman" w:cs="Times New Roman"/>
        </w:rPr>
        <w:t>.)</w:t>
      </w:r>
    </w:p>
    <w:p w14:paraId="2D76F2A9"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rozporządzenie Rady Ministrów z dnia 9 listopada 2010 r. w sprawie określenia  rodzajów przedsięwzięć mogących znacząco oddziaływać na środowisko(..) (Dz. U. 2016,  poz.71 </w:t>
      </w:r>
      <w:r w:rsidRPr="003737F3">
        <w:rPr>
          <w:rFonts w:ascii="Times New Roman" w:eastAsia="Lucida Sans Unicode" w:hAnsi="Times New Roman" w:cs="Mangal"/>
          <w:kern w:val="3"/>
          <w:lang w:eastAsia="zh-CN" w:bidi="hi-IN"/>
        </w:rPr>
        <w:br/>
        <w:t>z późn.zm.)</w:t>
      </w:r>
    </w:p>
    <w:p w14:paraId="474809F9"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ustawa z dna  3  października  2008r.  o  udostępnieniu  informacji  o  środowisku  i  jego ochronie, udziale społeczeństwa w ochronie środowiska  oraz o  ocenach  oddziaływania  na środowisko (Dz.U.2008, nr 199 poz. 1227, z </w:t>
      </w:r>
      <w:proofErr w:type="spellStart"/>
      <w:r w:rsidRPr="003737F3">
        <w:rPr>
          <w:rFonts w:ascii="Times New Roman" w:eastAsia="Lucida Sans Unicode" w:hAnsi="Times New Roman" w:cs="Mangal"/>
          <w:kern w:val="3"/>
          <w:lang w:eastAsia="zh-CN" w:bidi="hi-IN"/>
        </w:rPr>
        <w:t>późn</w:t>
      </w:r>
      <w:proofErr w:type="spellEnd"/>
      <w:r w:rsidRPr="003737F3">
        <w:rPr>
          <w:rFonts w:ascii="Times New Roman" w:eastAsia="Lucida Sans Unicode" w:hAnsi="Times New Roman" w:cs="Mangal"/>
          <w:kern w:val="3"/>
          <w:lang w:eastAsia="zh-CN" w:bidi="hi-IN"/>
        </w:rPr>
        <w:t>. zm.)</w:t>
      </w:r>
    </w:p>
    <w:p w14:paraId="31B3615C" w14:textId="77777777" w:rsidR="001B109C" w:rsidRPr="003737F3" w:rsidRDefault="001B109C" w:rsidP="001B109C">
      <w:pPr>
        <w:spacing w:after="0"/>
        <w:rPr>
          <w:rFonts w:ascii="Times New Roman" w:hAnsi="Times New Roman" w:cs="Times New Roman"/>
        </w:rPr>
      </w:pPr>
      <w:r w:rsidRPr="003737F3">
        <w:rPr>
          <w:rFonts w:ascii="Times New Roman" w:hAnsi="Times New Roman" w:cs="Times New Roman"/>
        </w:rPr>
        <w:t xml:space="preserve"> </w:t>
      </w:r>
      <w:r w:rsidRPr="003737F3">
        <w:rPr>
          <w:rFonts w:ascii="Times New Roman" w:hAnsi="Times New Roman" w:cs="Times New Roman"/>
        </w:rPr>
        <w:tab/>
        <w:t xml:space="preserve">  </w:t>
      </w:r>
    </w:p>
    <w:p w14:paraId="49AAE056" w14:textId="77777777" w:rsidR="00F6171E" w:rsidRPr="003737F3" w:rsidRDefault="00F6171E" w:rsidP="00F6171E">
      <w:pPr>
        <w:spacing w:after="0"/>
        <w:jc w:val="both"/>
        <w:rPr>
          <w:rFonts w:ascii="Times New Roman" w:hAnsi="Times New Roman" w:cs="Times New Roman"/>
          <w:b/>
        </w:rPr>
      </w:pPr>
      <w:r w:rsidRPr="003737F3">
        <w:rPr>
          <w:rFonts w:ascii="Times New Roman" w:hAnsi="Times New Roman" w:cs="Times New Roman"/>
          <w:b/>
        </w:rPr>
        <w:t>1. Oznaczenie zakładu ubiegającego się o wydanie pozwolenia wodnoprawn</w:t>
      </w:r>
      <w:r w:rsidR="009F324B" w:rsidRPr="003737F3">
        <w:rPr>
          <w:rFonts w:ascii="Times New Roman" w:hAnsi="Times New Roman" w:cs="Times New Roman"/>
          <w:b/>
        </w:rPr>
        <w:t>e</w:t>
      </w:r>
      <w:r w:rsidRPr="003737F3">
        <w:rPr>
          <w:rFonts w:ascii="Times New Roman" w:hAnsi="Times New Roman" w:cs="Times New Roman"/>
          <w:b/>
        </w:rPr>
        <w:t>go.</w:t>
      </w:r>
    </w:p>
    <w:p w14:paraId="3B6D1BE2" w14:textId="77777777" w:rsidR="00420124" w:rsidRDefault="00420124" w:rsidP="00661CF7">
      <w:pPr>
        <w:widowControl w:val="0"/>
        <w:suppressAutoHyphens/>
        <w:autoSpaceDN w:val="0"/>
        <w:spacing w:after="0"/>
        <w:jc w:val="center"/>
        <w:textAlignment w:val="baseline"/>
        <w:rPr>
          <w:rFonts w:ascii="Times New Roman" w:eastAsia="Lucida Sans Unicode" w:hAnsi="Times New Roman" w:cs="Times New Roman"/>
          <w:b/>
          <w:kern w:val="3"/>
          <w:lang w:eastAsia="zh-CN" w:bidi="hi-IN"/>
        </w:rPr>
      </w:pPr>
    </w:p>
    <w:p w14:paraId="63D3825E" w14:textId="77777777" w:rsidR="00661CF7" w:rsidRPr="000717A1"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Times New Roman"/>
          <w:b/>
          <w:kern w:val="3"/>
          <w:lang w:eastAsia="zh-CN" w:bidi="hi-IN"/>
        </w:rPr>
        <w:t>Polskie</w:t>
      </w:r>
      <w:r w:rsidRPr="000717A1">
        <w:rPr>
          <w:rFonts w:ascii="Times New Roman" w:eastAsia="Lucida Sans Unicode" w:hAnsi="Times New Roman" w:cs="Mangal"/>
          <w:b/>
          <w:kern w:val="3"/>
          <w:lang w:eastAsia="zh-CN" w:bidi="hi-IN"/>
        </w:rPr>
        <w:t xml:space="preserve"> Towarzystwo Ochrony Ptaków</w:t>
      </w:r>
    </w:p>
    <w:p w14:paraId="443D451D" w14:textId="77777777" w:rsidR="00661CF7" w:rsidRPr="00661CF7"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Mangal"/>
          <w:kern w:val="3"/>
          <w:lang w:eastAsia="zh-CN" w:bidi="hi-IN"/>
        </w:rPr>
        <w:t>z siedzibą:</w:t>
      </w:r>
      <w:r w:rsidRPr="000717A1">
        <w:rPr>
          <w:rFonts w:ascii="Times New Roman" w:eastAsia="Lucida Sans Unicode" w:hAnsi="Times New Roman" w:cs="Mangal"/>
          <w:b/>
          <w:kern w:val="3"/>
          <w:lang w:eastAsia="zh-CN" w:bidi="hi-IN"/>
        </w:rPr>
        <w:t xml:space="preserve"> </w:t>
      </w:r>
      <w:r w:rsidRPr="00661CF7">
        <w:rPr>
          <w:rFonts w:ascii="Times New Roman" w:eastAsia="Lucida Sans Unicode" w:hAnsi="Times New Roman" w:cs="Mangal"/>
          <w:b/>
          <w:kern w:val="3"/>
          <w:lang w:eastAsia="zh-CN" w:bidi="hi-IN"/>
        </w:rPr>
        <w:t>w Białowieży, ul. Mostowa 25</w:t>
      </w:r>
    </w:p>
    <w:p w14:paraId="7D9131C3" w14:textId="77777777" w:rsidR="00661CF7" w:rsidRPr="00661CF7"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661CF7">
        <w:rPr>
          <w:rFonts w:ascii="Times New Roman" w:eastAsia="Lucida Sans Unicode" w:hAnsi="Times New Roman" w:cs="Mangal"/>
          <w:b/>
          <w:kern w:val="3"/>
          <w:lang w:eastAsia="zh-CN" w:bidi="hi-IN"/>
        </w:rPr>
        <w:t>17-230 Białowieża</w:t>
      </w:r>
    </w:p>
    <w:p w14:paraId="462F09F0"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adres korespondencyjny:</w:t>
      </w:r>
    </w:p>
    <w:p w14:paraId="159D1F05"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Sekretariat PTOP</w:t>
      </w:r>
    </w:p>
    <w:p w14:paraId="47BBCCB2"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ul. Ciepła 17, 15-471 Białystok</w:t>
      </w:r>
    </w:p>
    <w:p w14:paraId="6CD210F2" w14:textId="77777777" w:rsidR="0050411B" w:rsidRDefault="0050411B" w:rsidP="00F6171E">
      <w:pPr>
        <w:spacing w:after="0"/>
        <w:jc w:val="both"/>
        <w:rPr>
          <w:rFonts w:ascii="Times New Roman" w:hAnsi="Times New Roman" w:cs="Times New Roman"/>
          <w:b/>
        </w:rPr>
      </w:pPr>
    </w:p>
    <w:p w14:paraId="0AA8A641" w14:textId="710BCD5B" w:rsidR="00F6171E" w:rsidRPr="003737F3" w:rsidRDefault="00F6171E" w:rsidP="00F6171E">
      <w:pPr>
        <w:spacing w:after="0"/>
        <w:jc w:val="both"/>
        <w:rPr>
          <w:rFonts w:ascii="Times New Roman" w:hAnsi="Times New Roman" w:cs="Times New Roman"/>
          <w:b/>
        </w:rPr>
      </w:pPr>
      <w:r w:rsidRPr="003737F3">
        <w:rPr>
          <w:rFonts w:ascii="Times New Roman" w:hAnsi="Times New Roman" w:cs="Times New Roman"/>
          <w:b/>
        </w:rPr>
        <w:t>2. Wyszczególnienie:</w:t>
      </w:r>
    </w:p>
    <w:p w14:paraId="02FEBA13" w14:textId="77777777" w:rsidR="00F6171E" w:rsidRPr="003737F3" w:rsidRDefault="00F6171E" w:rsidP="0035617A">
      <w:pPr>
        <w:spacing w:after="0"/>
        <w:jc w:val="both"/>
        <w:rPr>
          <w:rFonts w:ascii="Times New Roman" w:hAnsi="Times New Roman" w:cs="Times New Roman"/>
          <w:b/>
        </w:rPr>
      </w:pPr>
      <w:r w:rsidRPr="003737F3">
        <w:rPr>
          <w:rFonts w:ascii="Times New Roman" w:hAnsi="Times New Roman" w:cs="Times New Roman"/>
          <w:b/>
        </w:rPr>
        <w:t>a) celu i zakresu zamierzonego korzystania z wód.</w:t>
      </w:r>
    </w:p>
    <w:p w14:paraId="01350FB2" w14:textId="5903763D" w:rsidR="001B4273" w:rsidRPr="001B4273" w:rsidRDefault="00536384" w:rsidP="00E65879">
      <w:pPr>
        <w:spacing w:after="0"/>
        <w:jc w:val="both"/>
        <w:rPr>
          <w:rFonts w:ascii="Times New Roman" w:eastAsia="Times New Roman" w:hAnsi="Times New Roman" w:cs="Times New Roman"/>
        </w:rPr>
      </w:pPr>
      <w:r w:rsidRPr="003737F3">
        <w:rPr>
          <w:rFonts w:ascii="Times New Roman" w:hAnsi="Times New Roman" w:cs="Times New Roman"/>
        </w:rPr>
        <w:tab/>
      </w:r>
      <w:r w:rsidR="001B4273" w:rsidRPr="001B4273">
        <w:rPr>
          <w:rFonts w:ascii="Times New Roman" w:eastAsia="Times New Roman" w:hAnsi="Times New Roman" w:cs="Times New Roman"/>
          <w:sz w:val="24"/>
          <w:szCs w:val="24"/>
        </w:rPr>
        <w:t xml:space="preserve"> </w:t>
      </w:r>
      <w:r w:rsidR="00D701AB">
        <w:rPr>
          <w:rFonts w:ascii="Times New Roman" w:eastAsia="Times New Roman" w:hAnsi="Times New Roman" w:cs="Times New Roman"/>
          <w:sz w:val="24"/>
          <w:szCs w:val="24"/>
        </w:rPr>
        <w:t xml:space="preserve">  </w:t>
      </w:r>
      <w:r w:rsidR="001B4273" w:rsidRPr="001B4273">
        <w:rPr>
          <w:rFonts w:ascii="Times New Roman" w:eastAsia="Times New Roman" w:hAnsi="Times New Roman" w:cs="Times New Roman"/>
        </w:rPr>
        <w:t xml:space="preserve">Planowanym przedsięwzięciem jest „Budowa </w:t>
      </w:r>
      <w:r w:rsidR="004A7C54">
        <w:rPr>
          <w:rFonts w:ascii="Times New Roman" w:eastAsia="Times New Roman" w:hAnsi="Times New Roman" w:cs="Times New Roman"/>
        </w:rPr>
        <w:t xml:space="preserve">stawów - </w:t>
      </w:r>
      <w:r w:rsidR="001B4273" w:rsidRPr="001B4273">
        <w:rPr>
          <w:rFonts w:ascii="Times New Roman" w:eastAsia="Times New Roman" w:hAnsi="Times New Roman" w:cs="Times New Roman"/>
        </w:rPr>
        <w:t>wodopojów poprzez odtworzenie zarastających starorzeczy w Dolinie Górnej Narwi w ob</w:t>
      </w:r>
      <w:r w:rsidR="00CF294F">
        <w:rPr>
          <w:rFonts w:ascii="Times New Roman" w:eastAsia="Times New Roman" w:hAnsi="Times New Roman" w:cs="Times New Roman"/>
        </w:rPr>
        <w:t>rębie</w:t>
      </w:r>
      <w:r w:rsidR="001B4273" w:rsidRPr="001B4273">
        <w:rPr>
          <w:rFonts w:ascii="Times New Roman" w:eastAsia="Times New Roman" w:hAnsi="Times New Roman" w:cs="Times New Roman"/>
        </w:rPr>
        <w:t xml:space="preserve"> </w:t>
      </w:r>
      <w:r w:rsidR="00B01083">
        <w:rPr>
          <w:rFonts w:ascii="Times New Roman" w:eastAsia="Times New Roman" w:hAnsi="Times New Roman" w:cs="Times New Roman"/>
        </w:rPr>
        <w:t>Ryboły i Kaniuki</w:t>
      </w:r>
      <w:r w:rsidR="001B4273" w:rsidRPr="001B4273">
        <w:rPr>
          <w:rFonts w:ascii="Times New Roman" w:eastAsia="Times New Roman" w:hAnsi="Times New Roman" w:cs="Times New Roman"/>
        </w:rPr>
        <w:t xml:space="preserve">”, </w:t>
      </w:r>
      <w:r w:rsidR="00B01083">
        <w:rPr>
          <w:rFonts w:ascii="Times New Roman" w:eastAsia="Times New Roman" w:hAnsi="Times New Roman" w:cs="Times New Roman"/>
        </w:rPr>
        <w:t xml:space="preserve">gmina Zabłudów, </w:t>
      </w:r>
      <w:r w:rsidR="001B4273" w:rsidRPr="001B4273">
        <w:rPr>
          <w:rFonts w:ascii="Times New Roman" w:eastAsia="Times New Roman" w:hAnsi="Times New Roman" w:cs="Times New Roman"/>
        </w:rPr>
        <w:t xml:space="preserve">powiat </w:t>
      </w:r>
      <w:r w:rsidR="00B01083">
        <w:rPr>
          <w:rFonts w:ascii="Times New Roman" w:eastAsia="Times New Roman" w:hAnsi="Times New Roman" w:cs="Times New Roman"/>
        </w:rPr>
        <w:t>białostocki</w:t>
      </w:r>
      <w:r w:rsidR="001B4273" w:rsidRPr="001B4273">
        <w:rPr>
          <w:rFonts w:ascii="Times New Roman" w:eastAsia="Times New Roman" w:hAnsi="Times New Roman" w:cs="Times New Roman"/>
        </w:rPr>
        <w:t xml:space="preserve">, woj. podlaskie. </w:t>
      </w:r>
      <w:bookmarkStart w:id="5" w:name="_Hlk516746362"/>
      <w:r w:rsidR="000E2767">
        <w:rPr>
          <w:rFonts w:ascii="Times New Roman" w:eastAsia="Times New Roman" w:hAnsi="Times New Roman" w:cs="Times New Roman"/>
        </w:rPr>
        <w:t xml:space="preserve">Projektowane </w:t>
      </w:r>
      <w:r w:rsidR="004A7C54">
        <w:rPr>
          <w:rFonts w:ascii="Times New Roman" w:eastAsia="Times New Roman" w:hAnsi="Times New Roman" w:cs="Times New Roman"/>
        </w:rPr>
        <w:t xml:space="preserve">stawy które będą wykorzystywane jako </w:t>
      </w:r>
      <w:r w:rsidR="000E2767">
        <w:rPr>
          <w:rFonts w:ascii="Times New Roman" w:eastAsia="Times New Roman" w:hAnsi="Times New Roman" w:cs="Times New Roman"/>
        </w:rPr>
        <w:t>w</w:t>
      </w:r>
      <w:r w:rsidR="001B4273" w:rsidRPr="001B4273">
        <w:rPr>
          <w:rFonts w:ascii="Times New Roman" w:eastAsia="Times New Roman" w:hAnsi="Times New Roman" w:cs="Times New Roman"/>
        </w:rPr>
        <w:t>odopoje</w:t>
      </w:r>
      <w:r w:rsidR="001B4273" w:rsidRPr="00D701AB">
        <w:rPr>
          <w:rFonts w:ascii="Times New Roman" w:eastAsia="Times New Roman" w:hAnsi="Times New Roman" w:cs="Times New Roman"/>
        </w:rPr>
        <w:t xml:space="preserve"> </w:t>
      </w:r>
      <w:r w:rsidR="001B4273" w:rsidRPr="001B4273">
        <w:rPr>
          <w:rFonts w:ascii="Times New Roman" w:eastAsia="Times New Roman" w:hAnsi="Times New Roman" w:cs="Times New Roman"/>
        </w:rPr>
        <w:t xml:space="preserve">zasilane będą wodami gruntowymi, a ich głębokość nie przekroczy 2.0 m od powierzchni terenu.  Dojazd do planowanych budowli  nie wymaga budowy </w:t>
      </w:r>
      <w:r w:rsidR="00CF294F">
        <w:rPr>
          <w:rFonts w:ascii="Times New Roman" w:eastAsia="Times New Roman" w:hAnsi="Times New Roman" w:cs="Times New Roman"/>
        </w:rPr>
        <w:t>zjazdów</w:t>
      </w:r>
      <w:r w:rsidR="001B4273" w:rsidRPr="001B4273">
        <w:rPr>
          <w:rFonts w:ascii="Times New Roman" w:eastAsia="Times New Roman" w:hAnsi="Times New Roman" w:cs="Times New Roman"/>
        </w:rPr>
        <w:t xml:space="preserve"> na drogi publiczne. Komunikacja  obsługa budowli odbywać się będzie istniejącymi zjazdami wykorzystywanymi do prowadzenia gospodarstw</w:t>
      </w:r>
      <w:r w:rsidR="004A7C54">
        <w:rPr>
          <w:rFonts w:ascii="Times New Roman" w:eastAsia="Times New Roman" w:hAnsi="Times New Roman" w:cs="Times New Roman"/>
        </w:rPr>
        <w:t>a</w:t>
      </w:r>
      <w:r w:rsidR="001B4273" w:rsidRPr="001B4273">
        <w:rPr>
          <w:rFonts w:ascii="Times New Roman" w:eastAsia="Times New Roman" w:hAnsi="Times New Roman" w:cs="Times New Roman"/>
        </w:rPr>
        <w:t xml:space="preserve"> roln</w:t>
      </w:r>
      <w:r w:rsidR="004A7C54">
        <w:rPr>
          <w:rFonts w:ascii="Times New Roman" w:eastAsia="Times New Roman" w:hAnsi="Times New Roman" w:cs="Times New Roman"/>
        </w:rPr>
        <w:t>ego</w:t>
      </w:r>
      <w:r w:rsidR="001B4273" w:rsidRPr="001B4273">
        <w:rPr>
          <w:rFonts w:ascii="Times New Roman" w:eastAsia="Times New Roman" w:hAnsi="Times New Roman" w:cs="Times New Roman"/>
        </w:rPr>
        <w:t>. Inwestycja zlokalizowana jest na użytkach zielonych położonych nad rzeką Narew. P</w:t>
      </w:r>
      <w:r w:rsidR="00EA00F6" w:rsidRPr="00D701AB">
        <w:rPr>
          <w:rFonts w:ascii="Times New Roman" w:eastAsia="Times New Roman" w:hAnsi="Times New Roman" w:cs="Times New Roman"/>
        </w:rPr>
        <w:t>rojektowan</w:t>
      </w:r>
      <w:r w:rsidR="00B01083">
        <w:rPr>
          <w:rFonts w:ascii="Times New Roman" w:eastAsia="Times New Roman" w:hAnsi="Times New Roman" w:cs="Times New Roman"/>
        </w:rPr>
        <w:t>e są</w:t>
      </w:r>
      <w:r w:rsidR="00EA00F6" w:rsidRPr="00D701AB">
        <w:rPr>
          <w:rFonts w:ascii="Times New Roman" w:eastAsia="Times New Roman" w:hAnsi="Times New Roman" w:cs="Times New Roman"/>
        </w:rPr>
        <w:t xml:space="preserve"> </w:t>
      </w:r>
      <w:r w:rsidR="00B01083">
        <w:rPr>
          <w:rFonts w:ascii="Times New Roman" w:eastAsia="Times New Roman" w:hAnsi="Times New Roman" w:cs="Times New Roman"/>
        </w:rPr>
        <w:t>dwa</w:t>
      </w:r>
      <w:r w:rsidR="001B4273" w:rsidRPr="001B4273">
        <w:rPr>
          <w:rFonts w:ascii="Times New Roman" w:eastAsia="Times New Roman" w:hAnsi="Times New Roman" w:cs="Times New Roman"/>
        </w:rPr>
        <w:t xml:space="preserve"> wodopoj</w:t>
      </w:r>
      <w:r w:rsidR="00B01083">
        <w:rPr>
          <w:rFonts w:ascii="Times New Roman" w:eastAsia="Times New Roman" w:hAnsi="Times New Roman" w:cs="Times New Roman"/>
        </w:rPr>
        <w:t>e</w:t>
      </w:r>
      <w:r w:rsidR="001B4273" w:rsidRPr="001B4273">
        <w:rPr>
          <w:rFonts w:ascii="Times New Roman" w:eastAsia="Times New Roman" w:hAnsi="Times New Roman" w:cs="Times New Roman"/>
        </w:rPr>
        <w:t xml:space="preserve"> na terenie gminy </w:t>
      </w:r>
      <w:r w:rsidR="00B01083">
        <w:rPr>
          <w:rFonts w:ascii="Times New Roman" w:eastAsia="Times New Roman" w:hAnsi="Times New Roman" w:cs="Times New Roman"/>
        </w:rPr>
        <w:t>Zabłudów</w:t>
      </w:r>
      <w:r w:rsidR="001B4273" w:rsidRPr="001B4273">
        <w:rPr>
          <w:rFonts w:ascii="Times New Roman" w:eastAsia="Times New Roman" w:hAnsi="Times New Roman" w:cs="Times New Roman"/>
        </w:rPr>
        <w:t xml:space="preserve"> </w:t>
      </w:r>
      <w:r w:rsidR="00A44C3E">
        <w:rPr>
          <w:rFonts w:ascii="Times New Roman" w:eastAsia="Times New Roman" w:hAnsi="Times New Roman" w:cs="Times New Roman"/>
        </w:rPr>
        <w:t>(</w:t>
      </w:r>
      <w:r w:rsidR="00B01083">
        <w:rPr>
          <w:rFonts w:ascii="Times New Roman" w:eastAsia="Times New Roman" w:hAnsi="Times New Roman" w:cs="Times New Roman"/>
        </w:rPr>
        <w:t>jeden</w:t>
      </w:r>
      <w:r w:rsidR="00A44C3E">
        <w:rPr>
          <w:rFonts w:ascii="Times New Roman" w:eastAsia="Times New Roman" w:hAnsi="Times New Roman" w:cs="Times New Roman"/>
        </w:rPr>
        <w:t xml:space="preserve"> w obrębie </w:t>
      </w:r>
      <w:r w:rsidR="00B01083">
        <w:rPr>
          <w:rFonts w:ascii="Times New Roman" w:eastAsia="Times New Roman" w:hAnsi="Times New Roman" w:cs="Times New Roman"/>
        </w:rPr>
        <w:t>Ryboły</w:t>
      </w:r>
      <w:r w:rsidR="00A44C3E">
        <w:rPr>
          <w:rFonts w:ascii="Times New Roman" w:eastAsia="Times New Roman" w:hAnsi="Times New Roman" w:cs="Times New Roman"/>
        </w:rPr>
        <w:t xml:space="preserve"> i jeden w obrębie K</w:t>
      </w:r>
      <w:r w:rsidR="00B01083">
        <w:rPr>
          <w:rFonts w:ascii="Times New Roman" w:eastAsia="Times New Roman" w:hAnsi="Times New Roman" w:cs="Times New Roman"/>
        </w:rPr>
        <w:t>aniuki</w:t>
      </w:r>
      <w:r w:rsidR="00A44C3E">
        <w:rPr>
          <w:rFonts w:ascii="Times New Roman" w:eastAsia="Times New Roman" w:hAnsi="Times New Roman" w:cs="Times New Roman"/>
        </w:rPr>
        <w:t xml:space="preserve">) </w:t>
      </w:r>
      <w:r w:rsidR="001B4273" w:rsidRPr="001B4273">
        <w:rPr>
          <w:rFonts w:ascii="Times New Roman" w:eastAsia="Times New Roman" w:hAnsi="Times New Roman" w:cs="Times New Roman"/>
        </w:rPr>
        <w:t>realizowanych w ramach jednego przedsięwzięci</w:t>
      </w:r>
      <w:r w:rsidR="00EA00F6" w:rsidRPr="00D701AB">
        <w:rPr>
          <w:rFonts w:ascii="Times New Roman" w:eastAsia="Times New Roman" w:hAnsi="Times New Roman" w:cs="Times New Roman"/>
        </w:rPr>
        <w:t>a</w:t>
      </w:r>
      <w:r w:rsidR="001B4273" w:rsidRPr="001B4273">
        <w:rPr>
          <w:rFonts w:ascii="Times New Roman" w:eastAsia="Times New Roman" w:hAnsi="Times New Roman" w:cs="Times New Roman"/>
        </w:rPr>
        <w:t xml:space="preserve">. </w:t>
      </w:r>
      <w:r w:rsidR="003A6B13" w:rsidRPr="003737F3">
        <w:rPr>
          <w:rFonts w:ascii="Times New Roman" w:eastAsia="Times New Roman" w:hAnsi="Times New Roman" w:cs="Times New Roman"/>
        </w:rPr>
        <w:t xml:space="preserve">Zakres zamierzonego korzystania z wód </w:t>
      </w:r>
      <w:r w:rsidR="004A7C54">
        <w:rPr>
          <w:rFonts w:ascii="Times New Roman" w:eastAsia="Times New Roman" w:hAnsi="Times New Roman" w:cs="Times New Roman"/>
        </w:rPr>
        <w:t xml:space="preserve">dla niniejszej inwestycji </w:t>
      </w:r>
      <w:r w:rsidR="003A6B13" w:rsidRPr="003737F3">
        <w:rPr>
          <w:rFonts w:ascii="Times New Roman" w:eastAsia="Times New Roman" w:hAnsi="Times New Roman" w:cs="Times New Roman"/>
        </w:rPr>
        <w:t xml:space="preserve">przez </w:t>
      </w:r>
      <w:r w:rsidR="003A6B13">
        <w:rPr>
          <w:rFonts w:ascii="Times New Roman" w:eastAsia="Times New Roman" w:hAnsi="Times New Roman" w:cs="Times New Roman"/>
        </w:rPr>
        <w:t xml:space="preserve">Polskie Towarzystwo </w:t>
      </w:r>
      <w:r w:rsidR="00B01083">
        <w:rPr>
          <w:rFonts w:ascii="Times New Roman" w:eastAsia="Times New Roman" w:hAnsi="Times New Roman" w:cs="Times New Roman"/>
        </w:rPr>
        <w:t>O</w:t>
      </w:r>
      <w:r w:rsidR="003A6B13">
        <w:rPr>
          <w:rFonts w:ascii="Times New Roman" w:eastAsia="Times New Roman" w:hAnsi="Times New Roman" w:cs="Times New Roman"/>
        </w:rPr>
        <w:t xml:space="preserve">chrony Ptaków </w:t>
      </w:r>
      <w:r w:rsidR="003A6B13" w:rsidRPr="003737F3">
        <w:rPr>
          <w:rFonts w:ascii="Times New Roman" w:eastAsia="Times New Roman" w:hAnsi="Times New Roman" w:cs="Times New Roman"/>
        </w:rPr>
        <w:t xml:space="preserve"> nie wykroczy poza prawo do korzystania powszechnego i zwykłego.</w:t>
      </w:r>
    </w:p>
    <w:bookmarkEnd w:id="5"/>
    <w:p w14:paraId="6BA7DA42" w14:textId="77777777" w:rsidR="00D701AB" w:rsidRPr="00D701AB" w:rsidRDefault="00D701AB" w:rsidP="004A7C54">
      <w:pPr>
        <w:spacing w:after="0"/>
        <w:rPr>
          <w:rFonts w:ascii="Times New Roman" w:eastAsia="Times New Roman" w:hAnsi="Times New Roman" w:cs="Times New Roman"/>
        </w:rPr>
      </w:pPr>
      <w:r w:rsidRPr="00A44C3E">
        <w:rPr>
          <w:rFonts w:ascii="Times New Roman" w:eastAsia="Times New Roman" w:hAnsi="Times New Roman" w:cs="Times New Roman"/>
        </w:rPr>
        <w:t xml:space="preserve">                     </w:t>
      </w:r>
    </w:p>
    <w:p w14:paraId="616F5997" w14:textId="77777777" w:rsidR="00E7089D" w:rsidRDefault="00E7089D" w:rsidP="00AE431F">
      <w:pPr>
        <w:spacing w:after="0"/>
        <w:contextualSpacing/>
        <w:jc w:val="both"/>
        <w:rPr>
          <w:rFonts w:ascii="Times New Roman" w:eastAsia="Times New Roman" w:hAnsi="Times New Roman" w:cs="Times New Roman"/>
          <w:b/>
        </w:rPr>
      </w:pPr>
      <w:r>
        <w:rPr>
          <w:rFonts w:ascii="Times New Roman" w:eastAsia="Times New Roman" w:hAnsi="Times New Roman" w:cs="Times New Roman"/>
          <w:b/>
        </w:rPr>
        <w:br/>
      </w:r>
    </w:p>
    <w:p w14:paraId="5C3F382C" w14:textId="77777777" w:rsidR="00E7089D" w:rsidRDefault="00E7089D" w:rsidP="00AE431F">
      <w:pPr>
        <w:spacing w:after="0"/>
        <w:contextualSpacing/>
        <w:jc w:val="both"/>
        <w:rPr>
          <w:rFonts w:ascii="Times New Roman" w:eastAsia="Times New Roman" w:hAnsi="Times New Roman" w:cs="Times New Roman"/>
          <w:b/>
        </w:rPr>
      </w:pPr>
    </w:p>
    <w:p w14:paraId="38E8D3B3" w14:textId="77777777" w:rsidR="00E7089D" w:rsidRDefault="00E7089D" w:rsidP="00AE431F">
      <w:pPr>
        <w:spacing w:after="0"/>
        <w:contextualSpacing/>
        <w:jc w:val="both"/>
        <w:rPr>
          <w:rFonts w:ascii="Times New Roman" w:eastAsia="Times New Roman" w:hAnsi="Times New Roman" w:cs="Times New Roman"/>
          <w:b/>
        </w:rPr>
      </w:pPr>
    </w:p>
    <w:p w14:paraId="5C0A87D3" w14:textId="77777777" w:rsidR="00E7089D" w:rsidRDefault="00E7089D" w:rsidP="00AE431F">
      <w:pPr>
        <w:spacing w:after="0"/>
        <w:contextualSpacing/>
        <w:jc w:val="both"/>
        <w:rPr>
          <w:rFonts w:ascii="Times New Roman" w:eastAsia="Times New Roman" w:hAnsi="Times New Roman" w:cs="Times New Roman"/>
          <w:b/>
        </w:rPr>
      </w:pPr>
    </w:p>
    <w:p w14:paraId="216D0877" w14:textId="1B099C12" w:rsidR="00B44476" w:rsidRPr="00CD69A5" w:rsidRDefault="00B44476" w:rsidP="00AE431F">
      <w:pPr>
        <w:spacing w:after="0"/>
        <w:contextualSpacing/>
        <w:jc w:val="both"/>
        <w:rPr>
          <w:rFonts w:ascii="Times New Roman" w:eastAsia="Times New Roman" w:hAnsi="Times New Roman" w:cs="Times New Roman"/>
          <w:b/>
        </w:rPr>
      </w:pPr>
      <w:r w:rsidRPr="00CD69A5">
        <w:rPr>
          <w:rFonts w:ascii="Times New Roman" w:eastAsia="Times New Roman" w:hAnsi="Times New Roman" w:cs="Times New Roman"/>
          <w:b/>
        </w:rPr>
        <w:lastRenderedPageBreak/>
        <w:t xml:space="preserve">b) celu i </w:t>
      </w:r>
      <w:bookmarkStart w:id="6" w:name="_Hlk516746407"/>
      <w:r w:rsidRPr="00CD69A5">
        <w:rPr>
          <w:rFonts w:ascii="Times New Roman" w:eastAsia="Times New Roman" w:hAnsi="Times New Roman" w:cs="Times New Roman"/>
          <w:b/>
        </w:rPr>
        <w:t>rodzaju planowanych do wykonania urządzeń wodnych,</w:t>
      </w:r>
    </w:p>
    <w:p w14:paraId="6EEA72A7" w14:textId="37810B74" w:rsidR="00A44C3E" w:rsidRDefault="00A44C3E" w:rsidP="0070124B">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                   </w:t>
      </w:r>
      <w:r w:rsidRPr="001B4273">
        <w:rPr>
          <w:rFonts w:ascii="Times New Roman" w:eastAsia="Times New Roman" w:hAnsi="Times New Roman" w:cs="Times New Roman"/>
        </w:rPr>
        <w:t xml:space="preserve">Planowane przedsięwzięcie ma na celu ustabilizowanie stosunków wodno-powietrznych dla prowadzenia zrównoważonego rolnictwa. Realizowane będzie na terenie gospodarstwa rolnego Polskiego Towarzystwa Ochrony Ptaków prowadzącego użytkowanie pastwiskowe swoich gruntów. </w:t>
      </w:r>
      <w:r w:rsidR="004A7C54">
        <w:rPr>
          <w:rFonts w:ascii="Times New Roman" w:eastAsia="Times New Roman" w:hAnsi="Times New Roman" w:cs="Times New Roman"/>
        </w:rPr>
        <w:t>Projektowane stawy</w:t>
      </w:r>
      <w:r w:rsidR="00CF294F">
        <w:rPr>
          <w:rFonts w:ascii="Times New Roman" w:eastAsia="Times New Roman" w:hAnsi="Times New Roman" w:cs="Times New Roman"/>
        </w:rPr>
        <w:t>, które stanowić będą wodopoje</w:t>
      </w:r>
      <w:r w:rsidR="004A7C54">
        <w:rPr>
          <w:rFonts w:ascii="Times New Roman" w:eastAsia="Times New Roman" w:hAnsi="Times New Roman" w:cs="Times New Roman"/>
        </w:rPr>
        <w:t xml:space="preserve"> </w:t>
      </w:r>
      <w:r w:rsidR="00CF294F">
        <w:rPr>
          <w:rFonts w:ascii="Times New Roman" w:eastAsia="Times New Roman" w:hAnsi="Times New Roman" w:cs="Times New Roman"/>
        </w:rPr>
        <w:t>dla zwierząt</w:t>
      </w:r>
      <w:r w:rsidR="004A7C54">
        <w:rPr>
          <w:rFonts w:ascii="Times New Roman" w:eastAsia="Times New Roman" w:hAnsi="Times New Roman" w:cs="Times New Roman"/>
        </w:rPr>
        <w:t xml:space="preserve"> umożliwią</w:t>
      </w:r>
      <w:r w:rsidR="00CF294F">
        <w:rPr>
          <w:rFonts w:ascii="Times New Roman" w:eastAsia="Times New Roman" w:hAnsi="Times New Roman" w:cs="Times New Roman"/>
        </w:rPr>
        <w:t xml:space="preserve"> s</w:t>
      </w:r>
      <w:r w:rsidRPr="001B4273">
        <w:rPr>
          <w:rFonts w:ascii="Times New Roman" w:eastAsia="Times New Roman" w:hAnsi="Times New Roman" w:cs="Times New Roman"/>
        </w:rPr>
        <w:t>tały dostęp zwierzętom hodowlanym (koniki polskie</w:t>
      </w:r>
      <w:r w:rsidR="00CF294F">
        <w:rPr>
          <w:rFonts w:ascii="Times New Roman" w:eastAsia="Times New Roman" w:hAnsi="Times New Roman" w:cs="Times New Roman"/>
        </w:rPr>
        <w:t xml:space="preserve"> </w:t>
      </w:r>
      <w:r w:rsidRPr="001B4273">
        <w:rPr>
          <w:rFonts w:ascii="Times New Roman" w:eastAsia="Times New Roman" w:hAnsi="Times New Roman" w:cs="Times New Roman"/>
        </w:rPr>
        <w:t>i krowy rasy polskiej czerwonej) przebywający</w:t>
      </w:r>
      <w:r w:rsidRPr="00D701AB">
        <w:rPr>
          <w:rFonts w:ascii="Times New Roman" w:eastAsia="Times New Roman" w:hAnsi="Times New Roman" w:cs="Times New Roman"/>
        </w:rPr>
        <w:t>m</w:t>
      </w:r>
      <w:r w:rsidRPr="001B4273">
        <w:rPr>
          <w:rFonts w:ascii="Times New Roman" w:eastAsia="Times New Roman" w:hAnsi="Times New Roman" w:cs="Times New Roman"/>
        </w:rPr>
        <w:t xml:space="preserve"> całodobowo na terenach wypasowych do wody. Zapewnienie stałego dostępu do wody jest warunkiem koniecznym do prowadzenia użytkowania</w:t>
      </w:r>
      <w:r w:rsidR="00CF294F">
        <w:rPr>
          <w:rFonts w:ascii="Times New Roman" w:eastAsia="Times New Roman" w:hAnsi="Times New Roman" w:cs="Times New Roman"/>
        </w:rPr>
        <w:t xml:space="preserve"> </w:t>
      </w:r>
      <w:r w:rsidRPr="001B4273">
        <w:rPr>
          <w:rFonts w:ascii="Times New Roman" w:eastAsia="Times New Roman" w:hAnsi="Times New Roman" w:cs="Times New Roman"/>
        </w:rPr>
        <w:t xml:space="preserve">w formie wypasu. Przedsięwzięcie będzie </w:t>
      </w:r>
      <w:r w:rsidRPr="001B4273">
        <w:rPr>
          <w:rFonts w:ascii="Times New Roman" w:eastAsia="Times New Roman" w:hAnsi="Times New Roman" w:cs="Times New Roman"/>
          <w:bCs/>
        </w:rPr>
        <w:t xml:space="preserve">realizowane </w:t>
      </w:r>
      <w:r w:rsidRPr="001B4273">
        <w:rPr>
          <w:rFonts w:ascii="Times New Roman" w:eastAsia="Times New Roman" w:hAnsi="Times New Roman" w:cs="Times New Roman"/>
        </w:rPr>
        <w:t xml:space="preserve">w zabudowie </w:t>
      </w:r>
      <w:r w:rsidR="00CF294F">
        <w:rPr>
          <w:rFonts w:ascii="Times New Roman" w:eastAsia="Times New Roman" w:hAnsi="Times New Roman" w:cs="Times New Roman"/>
        </w:rPr>
        <w:t>zagrodowej</w:t>
      </w:r>
      <w:r w:rsidRPr="001B4273">
        <w:rPr>
          <w:rFonts w:ascii="Times New Roman" w:eastAsia="Times New Roman" w:hAnsi="Times New Roman" w:cs="Times New Roman"/>
        </w:rPr>
        <w:t>, na terenie działek rolnych, będąc</w:t>
      </w:r>
      <w:r w:rsidR="000E2767">
        <w:rPr>
          <w:rFonts w:ascii="Times New Roman" w:eastAsia="Times New Roman" w:hAnsi="Times New Roman" w:cs="Times New Roman"/>
        </w:rPr>
        <w:t>ych</w:t>
      </w:r>
      <w:r w:rsidRPr="001B4273">
        <w:rPr>
          <w:rFonts w:ascii="Times New Roman" w:eastAsia="Times New Roman" w:hAnsi="Times New Roman" w:cs="Times New Roman"/>
        </w:rPr>
        <w:t xml:space="preserve"> częścią gospodarstwa rolnego PTOP na terenie gminy </w:t>
      </w:r>
      <w:r w:rsidR="004A7C54">
        <w:rPr>
          <w:rFonts w:ascii="Times New Roman" w:eastAsia="Times New Roman" w:hAnsi="Times New Roman" w:cs="Times New Roman"/>
        </w:rPr>
        <w:t>Zabłudów</w:t>
      </w:r>
      <w:r w:rsidRPr="001B4273">
        <w:rPr>
          <w:rFonts w:ascii="Times New Roman" w:eastAsia="Times New Roman" w:hAnsi="Times New Roman" w:cs="Times New Roman"/>
        </w:rPr>
        <w:t xml:space="preserve">. </w:t>
      </w:r>
      <w:r w:rsidR="000E2767">
        <w:rPr>
          <w:rFonts w:ascii="Times New Roman" w:eastAsia="Times New Roman" w:hAnsi="Times New Roman" w:cs="Times New Roman"/>
          <w:bCs/>
        </w:rPr>
        <w:t>Wykonane budowle nie zmienią</w:t>
      </w:r>
      <w:r w:rsidRPr="001B4273">
        <w:rPr>
          <w:rFonts w:ascii="Times New Roman" w:eastAsia="Times New Roman" w:hAnsi="Times New Roman" w:cs="Times New Roman"/>
          <w:bCs/>
        </w:rPr>
        <w:t xml:space="preserve"> sposobu użytkowania terenu przez nie zajętego, nadal pozostanie to grunt rolny.</w:t>
      </w:r>
      <w:r w:rsidRPr="001B4273">
        <w:rPr>
          <w:rFonts w:ascii="Times New Roman" w:eastAsia="Times New Roman" w:hAnsi="Times New Roman" w:cs="Times New Roman"/>
        </w:rPr>
        <w:t xml:space="preserve"> </w:t>
      </w:r>
      <w:r w:rsidR="00B0067D">
        <w:rPr>
          <w:rFonts w:ascii="Times New Roman" w:eastAsia="Times New Roman" w:hAnsi="Times New Roman" w:cs="Times New Roman"/>
        </w:rPr>
        <w:t>W ramach prowadzonej inwestycji nie będzie prowadzona wycinka drzew</w:t>
      </w:r>
      <w:r w:rsidR="00CF294F">
        <w:rPr>
          <w:rFonts w:ascii="Times New Roman" w:eastAsia="Times New Roman" w:hAnsi="Times New Roman" w:cs="Times New Roman"/>
        </w:rPr>
        <w:br/>
      </w:r>
      <w:bookmarkStart w:id="7" w:name="_GoBack"/>
      <w:bookmarkEnd w:id="7"/>
      <w:r w:rsidR="00B0067D">
        <w:rPr>
          <w:rFonts w:ascii="Times New Roman" w:eastAsia="Times New Roman" w:hAnsi="Times New Roman" w:cs="Times New Roman"/>
        </w:rPr>
        <w:t>i krzaków.</w:t>
      </w:r>
      <w:r w:rsidRPr="001B4273">
        <w:rPr>
          <w:rFonts w:ascii="Times New Roman" w:eastAsia="Times New Roman" w:hAnsi="Times New Roman" w:cs="Times New Roman"/>
        </w:rPr>
        <w:t xml:space="preserve">           </w:t>
      </w:r>
      <w:r w:rsidRPr="00D701AB">
        <w:rPr>
          <w:rFonts w:ascii="Times New Roman" w:eastAsia="Times New Roman" w:hAnsi="Times New Roman" w:cs="Times New Roman"/>
        </w:rPr>
        <w:t xml:space="preserve">   </w:t>
      </w:r>
      <w:r w:rsidRPr="001B4273">
        <w:rPr>
          <w:rFonts w:ascii="Times New Roman" w:eastAsia="Times New Roman" w:hAnsi="Times New Roman" w:cs="Times New Roman"/>
        </w:rPr>
        <w:t xml:space="preserve"> </w:t>
      </w:r>
      <w:r>
        <w:rPr>
          <w:rFonts w:ascii="Times New Roman" w:eastAsia="Times New Roman" w:hAnsi="Times New Roman" w:cs="Times New Roman"/>
          <w:color w:val="000000"/>
          <w:sz w:val="24"/>
          <w:szCs w:val="24"/>
        </w:rPr>
        <w:t xml:space="preserve"> </w:t>
      </w:r>
    </w:p>
    <w:p w14:paraId="333D5E10" w14:textId="6D3AB9B6" w:rsidR="00EB478F" w:rsidRDefault="00A44C3E" w:rsidP="0070124B">
      <w:pPr>
        <w:spacing w:after="0"/>
        <w:jc w:val="both"/>
        <w:rPr>
          <w:rFonts w:ascii="Times New Roman" w:eastAsia="Times New Roman" w:hAnsi="Times New Roman" w:cs="Times New Roman"/>
        </w:rPr>
      </w:pPr>
      <w:r>
        <w:rPr>
          <w:rFonts w:ascii="Times New Roman" w:eastAsia="Times New Roman" w:hAnsi="Times New Roman" w:cs="Times New Roman"/>
          <w:color w:val="000000"/>
        </w:rPr>
        <w:t xml:space="preserve">                     </w:t>
      </w:r>
      <w:r w:rsidRPr="00D701AB">
        <w:rPr>
          <w:rFonts w:ascii="Times New Roman" w:eastAsia="Times New Roman" w:hAnsi="Times New Roman" w:cs="Times New Roman"/>
          <w:color w:val="000000"/>
        </w:rPr>
        <w:t xml:space="preserve">Realizacja przedsięwzięcia służyć będzie </w:t>
      </w:r>
      <w:proofErr w:type="spellStart"/>
      <w:r w:rsidR="00CF294F">
        <w:rPr>
          <w:rFonts w:ascii="Times New Roman" w:eastAsia="Times New Roman" w:hAnsi="Times New Roman" w:cs="Times New Roman"/>
          <w:color w:val="000000"/>
        </w:rPr>
        <w:t>równiez</w:t>
      </w:r>
      <w:proofErr w:type="spellEnd"/>
      <w:r w:rsidRPr="00D701AB">
        <w:rPr>
          <w:rFonts w:ascii="Times New Roman" w:eastAsia="Times New Roman" w:hAnsi="Times New Roman" w:cs="Times New Roman"/>
          <w:color w:val="000000"/>
        </w:rPr>
        <w:t xml:space="preserve"> ochronie przyrody, w tym zachowani</w:t>
      </w:r>
      <w:r w:rsidR="00CF294F">
        <w:rPr>
          <w:rFonts w:ascii="Times New Roman" w:eastAsia="Times New Roman" w:hAnsi="Times New Roman" w:cs="Times New Roman"/>
          <w:color w:val="000000"/>
        </w:rPr>
        <w:t>u</w:t>
      </w:r>
      <w:r w:rsidRPr="00D701AB">
        <w:rPr>
          <w:rFonts w:ascii="Times New Roman" w:eastAsia="Times New Roman" w:hAnsi="Times New Roman" w:cs="Times New Roman"/>
          <w:color w:val="000000"/>
        </w:rPr>
        <w:t xml:space="preserve"> we właściwym stanie ochrony populacji ptaków wodno-błotnych w Dolinie Górnej Narwi poprzez optymalne kształtowanie siedlisk za pomocą wypasu</w:t>
      </w:r>
      <w:r w:rsidR="004A7C54">
        <w:rPr>
          <w:rFonts w:ascii="Times New Roman" w:eastAsia="Times New Roman" w:hAnsi="Times New Roman" w:cs="Times New Roman"/>
          <w:color w:val="000000"/>
        </w:rPr>
        <w:t xml:space="preserve"> zwierząt</w:t>
      </w:r>
      <w:r w:rsidRPr="00D701AB">
        <w:rPr>
          <w:rFonts w:ascii="Times New Roman" w:eastAsia="Times New Roman" w:hAnsi="Times New Roman" w:cs="Times New Roman"/>
          <w:color w:val="000000"/>
        </w:rPr>
        <w:t xml:space="preserve">. </w:t>
      </w:r>
      <w:bookmarkEnd w:id="6"/>
      <w:r w:rsidRPr="00D701AB">
        <w:rPr>
          <w:rFonts w:ascii="Times New Roman" w:eastAsia="Times New Roman" w:hAnsi="Times New Roman" w:cs="Times New Roman"/>
          <w:color w:val="000000"/>
        </w:rPr>
        <w:t xml:space="preserve">W związku z realizacją projektu powstaną optymalne siedliska lęgowe dla co najmniej 7 gatunków ptaków (kropiatka, derkacz, dubelt, batalion, czajka, </w:t>
      </w:r>
      <w:proofErr w:type="spellStart"/>
      <w:r w:rsidRPr="00D701AB">
        <w:rPr>
          <w:rFonts w:ascii="Times New Roman" w:eastAsia="Times New Roman" w:hAnsi="Times New Roman" w:cs="Times New Roman"/>
          <w:color w:val="000000"/>
        </w:rPr>
        <w:t>krwawodziób</w:t>
      </w:r>
      <w:proofErr w:type="spellEnd"/>
      <w:r w:rsidRPr="00D701AB">
        <w:rPr>
          <w:rFonts w:ascii="Times New Roman" w:eastAsia="Times New Roman" w:hAnsi="Times New Roman" w:cs="Times New Roman"/>
          <w:color w:val="000000"/>
        </w:rPr>
        <w:t xml:space="preserve">, rycyk). Są to gatunki uzależnione od obecności niskiej, a właściwie heterogenicznej struktury roślinności i terenów podmokłych, które swoje największe zagęszczenia wykazują na obszarach poddanych ekstensywnemu wypasowi. Z dotychczasowych doświadczeń wynika, że już w pierwszym roku po wprowadzeniu wypasu pojawią się ptaki wodno-błotne, takie jak np. czajka, kszyk, </w:t>
      </w:r>
      <w:proofErr w:type="spellStart"/>
      <w:r w:rsidRPr="00D701AB">
        <w:rPr>
          <w:rFonts w:ascii="Times New Roman" w:eastAsia="Times New Roman" w:hAnsi="Times New Roman" w:cs="Times New Roman"/>
          <w:color w:val="000000"/>
        </w:rPr>
        <w:t>krwawodziób</w:t>
      </w:r>
      <w:proofErr w:type="spellEnd"/>
      <w:r w:rsidRPr="00D701AB">
        <w:rPr>
          <w:rFonts w:ascii="Times New Roman" w:eastAsia="Times New Roman" w:hAnsi="Times New Roman" w:cs="Times New Roman"/>
          <w:color w:val="000000"/>
        </w:rPr>
        <w:t xml:space="preserve">, a w kolejnych latach rycyk. Odtworzenie i utrzymanie wypasu na ok. 270 ha zagwarantuje zachowanie w centralnej części Doliny Górnej Narwi, stabilnej populacji źródłowej i właściwego stanu zachowania przedmiotów ochrony tego obszaru Natura 2000. Na skutek podjętych działań ochronnych poprzez użytkowanie w formie wypasu nastąpi powrót i wzrost liczebności kilku gatunków ptaków wodno-błotnych, np. czajki, rycyka, </w:t>
      </w:r>
      <w:proofErr w:type="spellStart"/>
      <w:r w:rsidRPr="00D701AB">
        <w:rPr>
          <w:rFonts w:ascii="Times New Roman" w:eastAsia="Times New Roman" w:hAnsi="Times New Roman" w:cs="Times New Roman"/>
          <w:color w:val="000000"/>
        </w:rPr>
        <w:t>krwawodzióba</w:t>
      </w:r>
      <w:proofErr w:type="spellEnd"/>
      <w:r w:rsidRPr="00D701AB">
        <w:rPr>
          <w:rFonts w:ascii="Times New Roman" w:eastAsia="Times New Roman" w:hAnsi="Times New Roman" w:cs="Times New Roman"/>
          <w:color w:val="000000"/>
        </w:rPr>
        <w:t xml:space="preserve">, derkacza, jednakże na skutek skrajnie nielicznej populacji lęgowej </w:t>
      </w:r>
      <w:proofErr w:type="spellStart"/>
      <w:r w:rsidRPr="00D701AB">
        <w:rPr>
          <w:rFonts w:ascii="Times New Roman" w:eastAsia="Times New Roman" w:hAnsi="Times New Roman" w:cs="Times New Roman"/>
          <w:color w:val="000000"/>
        </w:rPr>
        <w:t>bataliona</w:t>
      </w:r>
      <w:proofErr w:type="spellEnd"/>
      <w:r w:rsidRPr="00D701AB">
        <w:rPr>
          <w:rFonts w:ascii="Times New Roman" w:eastAsia="Times New Roman" w:hAnsi="Times New Roman" w:cs="Times New Roman"/>
          <w:color w:val="000000"/>
        </w:rPr>
        <w:t xml:space="preserve"> w naszym kraju </w:t>
      </w:r>
      <w:r>
        <w:rPr>
          <w:rFonts w:ascii="Times New Roman" w:eastAsia="Times New Roman" w:hAnsi="Times New Roman" w:cs="Times New Roman"/>
          <w:color w:val="000000"/>
        </w:rPr>
        <w:t>pr</w:t>
      </w:r>
      <w:r w:rsidRPr="00D701AB">
        <w:rPr>
          <w:rFonts w:ascii="Times New Roman" w:eastAsia="Times New Roman" w:hAnsi="Times New Roman" w:cs="Times New Roman"/>
          <w:color w:val="000000"/>
        </w:rPr>
        <w:t xml:space="preserve">awdopodobieństwo lęgów tego gatunku jest niewielkie (aczkolwiek niewykluczone). Budowa </w:t>
      </w:r>
      <w:r w:rsidR="00752DDB">
        <w:rPr>
          <w:rFonts w:ascii="Times New Roman" w:eastAsia="Times New Roman" w:hAnsi="Times New Roman" w:cs="Times New Roman"/>
          <w:color w:val="000000"/>
        </w:rPr>
        <w:t xml:space="preserve">stawów w formie </w:t>
      </w:r>
      <w:r w:rsidRPr="00D701AB">
        <w:rPr>
          <w:rFonts w:ascii="Times New Roman" w:eastAsia="Times New Roman" w:hAnsi="Times New Roman" w:cs="Times New Roman"/>
          <w:color w:val="000000"/>
        </w:rPr>
        <w:t>wodopojów jest kontynuacją obecnie prowadzonych przez PTOP działań – budowa brodów, dróg dojazdowych, ogrodzeń</w:t>
      </w:r>
      <w:r>
        <w:rPr>
          <w:rFonts w:ascii="Times New Roman" w:eastAsia="Times New Roman" w:hAnsi="Times New Roman" w:cs="Times New Roman"/>
          <w:color w:val="000000"/>
        </w:rPr>
        <w:t>.</w:t>
      </w:r>
      <w:r w:rsidRPr="00A44C3E">
        <w:rPr>
          <w:rFonts w:ascii="Times New Roman" w:eastAsia="Times New Roman" w:hAnsi="Times New Roman" w:cs="Times New Roman"/>
        </w:rPr>
        <w:t xml:space="preserve"> </w:t>
      </w:r>
    </w:p>
    <w:p w14:paraId="544E6D25" w14:textId="3864A4AE" w:rsidR="00A44C3E" w:rsidRPr="00D701AB" w:rsidRDefault="00EB478F" w:rsidP="00752DDB">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sidR="00A44C3E">
        <w:rPr>
          <w:rFonts w:ascii="Times New Roman" w:eastAsia="Times New Roman" w:hAnsi="Times New Roman" w:cs="Times New Roman"/>
        </w:rPr>
        <w:t xml:space="preserve">Projektowane </w:t>
      </w:r>
      <w:r w:rsidR="006B0967">
        <w:rPr>
          <w:rFonts w:ascii="Times New Roman" w:eastAsia="Times New Roman" w:hAnsi="Times New Roman" w:cs="Times New Roman"/>
        </w:rPr>
        <w:t>stawy-</w:t>
      </w:r>
      <w:r w:rsidR="00A44C3E">
        <w:rPr>
          <w:rFonts w:ascii="Times New Roman" w:eastAsia="Times New Roman" w:hAnsi="Times New Roman" w:cs="Times New Roman"/>
        </w:rPr>
        <w:t>wodopoje poprzez odtworzenie zarastających starorzeczy</w:t>
      </w:r>
      <w:r w:rsidR="00A44C3E" w:rsidRPr="00A44C3E">
        <w:rPr>
          <w:rFonts w:ascii="Times New Roman" w:eastAsia="Times New Roman" w:hAnsi="Times New Roman" w:cs="Times New Roman"/>
        </w:rPr>
        <w:t xml:space="preserve"> </w:t>
      </w:r>
      <w:r w:rsidR="00A44C3E">
        <w:rPr>
          <w:rFonts w:ascii="Times New Roman" w:eastAsia="Times New Roman" w:hAnsi="Times New Roman" w:cs="Times New Roman"/>
        </w:rPr>
        <w:t>będą miały</w:t>
      </w:r>
      <w:r w:rsidR="00B01083">
        <w:rPr>
          <w:rFonts w:ascii="Times New Roman" w:eastAsia="Times New Roman" w:hAnsi="Times New Roman" w:cs="Times New Roman"/>
        </w:rPr>
        <w:t xml:space="preserve"> na terenie gminy Zabłudów </w:t>
      </w:r>
      <w:r w:rsidR="00A44C3E">
        <w:rPr>
          <w:rFonts w:ascii="Times New Roman" w:eastAsia="Times New Roman" w:hAnsi="Times New Roman" w:cs="Times New Roman"/>
        </w:rPr>
        <w:t xml:space="preserve">łącznie powierzchnię </w:t>
      </w:r>
      <w:r w:rsidR="00B01083">
        <w:rPr>
          <w:rFonts w:ascii="Times New Roman" w:eastAsia="Times New Roman" w:hAnsi="Times New Roman" w:cs="Times New Roman"/>
        </w:rPr>
        <w:t>0</w:t>
      </w:r>
      <w:r w:rsidR="00A44C3E">
        <w:rPr>
          <w:rFonts w:ascii="Times New Roman" w:eastAsia="Times New Roman" w:hAnsi="Times New Roman" w:cs="Times New Roman"/>
        </w:rPr>
        <w:t>.</w:t>
      </w:r>
      <w:r w:rsidR="00B01083">
        <w:rPr>
          <w:rFonts w:ascii="Times New Roman" w:eastAsia="Times New Roman" w:hAnsi="Times New Roman" w:cs="Times New Roman"/>
        </w:rPr>
        <w:t>604</w:t>
      </w:r>
      <w:r w:rsidR="00A44C3E">
        <w:rPr>
          <w:rFonts w:ascii="Times New Roman" w:eastAsia="Times New Roman" w:hAnsi="Times New Roman" w:cs="Times New Roman"/>
        </w:rPr>
        <w:t xml:space="preserve"> ha i</w:t>
      </w:r>
      <w:r w:rsidR="00A44C3E" w:rsidRPr="00A44C3E">
        <w:rPr>
          <w:rFonts w:ascii="Times New Roman" w:eastAsia="Times New Roman" w:hAnsi="Times New Roman" w:cs="Times New Roman"/>
        </w:rPr>
        <w:t xml:space="preserve"> kwalifikuj</w:t>
      </w:r>
      <w:r w:rsidR="00A44C3E">
        <w:rPr>
          <w:rFonts w:ascii="Times New Roman" w:eastAsia="Times New Roman" w:hAnsi="Times New Roman" w:cs="Times New Roman"/>
        </w:rPr>
        <w:t>ą</w:t>
      </w:r>
      <w:r w:rsidR="00A44C3E" w:rsidRPr="00A44C3E">
        <w:rPr>
          <w:rFonts w:ascii="Times New Roman" w:eastAsia="Times New Roman" w:hAnsi="Times New Roman" w:cs="Times New Roman"/>
        </w:rPr>
        <w:t xml:space="preserve"> się do przedsięwzięć mogących potencjalnie znacząco oddziaływać na środowisko, zgodnie </w:t>
      </w:r>
      <w:r w:rsidR="00A44C3E" w:rsidRPr="00A44C3E">
        <w:rPr>
          <w:rFonts w:ascii="Times New Roman" w:eastAsia="Times New Roman" w:hAnsi="Times New Roman" w:cs="Times New Roman"/>
          <w:b/>
        </w:rPr>
        <w:t xml:space="preserve">z § 3, ust 1 pkt. 88e </w:t>
      </w:r>
      <w:r w:rsidR="00A44C3E" w:rsidRPr="00A44C3E">
        <w:rPr>
          <w:rFonts w:ascii="Times New Roman" w:eastAsia="Times New Roman" w:hAnsi="Times New Roman" w:cs="Times New Roman"/>
        </w:rPr>
        <w:t xml:space="preserve">– (realizacja zbiorników wodnych i stawów o powierzchni nie mniejszej niż 0.5 ha) </w:t>
      </w:r>
      <w:r w:rsidR="00A44C3E" w:rsidRPr="00A44C3E">
        <w:rPr>
          <w:rFonts w:ascii="Times New Roman" w:eastAsia="TimesNewRomanPSMT" w:hAnsi="Times New Roman" w:cs="Times New Roman"/>
          <w:lang w:eastAsia="en-US"/>
        </w:rPr>
        <w:t xml:space="preserve">rozporządzenia Rady Ministrów z dnia </w:t>
      </w:r>
      <w:r w:rsidR="00E7089D">
        <w:rPr>
          <w:rFonts w:ascii="Times New Roman" w:eastAsia="TimesNewRomanPSMT" w:hAnsi="Times New Roman" w:cs="Times New Roman"/>
          <w:lang w:eastAsia="en-US"/>
        </w:rPr>
        <w:br/>
      </w:r>
      <w:r w:rsidR="00A44C3E" w:rsidRPr="00A44C3E">
        <w:rPr>
          <w:rFonts w:ascii="Times New Roman" w:eastAsia="TimesNewRomanPSMT" w:hAnsi="Times New Roman" w:cs="Times New Roman"/>
          <w:lang w:eastAsia="en-US"/>
        </w:rPr>
        <w:t xml:space="preserve">9 listopada 2010 r. w sprawie przedsięwzięć  mogących potencjalnie znacząco oddziaływać na środowisko (Dz.U.2016, poz.71-tekst jednolity). </w:t>
      </w:r>
      <w:r w:rsidR="00A44C3E" w:rsidRPr="00D701AB">
        <w:rPr>
          <w:rFonts w:ascii="Times New Roman" w:eastAsia="Times New Roman" w:hAnsi="Times New Roman" w:cs="Times New Roman"/>
        </w:rPr>
        <w:t>Inwestycja jest realizowana w ramach projektu „Ochrona ptaków wodno-błotnych w Dolinie Górnej Narwi PLB200007” o numerze POIS.02.04.00-00-0131/16  wspófinansowanego przez Unię Europejską ze środków Funduszu Spójności w ramach działania 2.4.oś priorytetowa II Programu Operacyjnego Infrastruktura i Środowisko 2014-2020.</w:t>
      </w:r>
    </w:p>
    <w:p w14:paraId="5FBDFC68" w14:textId="77777777" w:rsidR="00CD69A5" w:rsidRPr="00AE431F" w:rsidRDefault="00C653D2" w:rsidP="00752DDB">
      <w:pPr>
        <w:spacing w:after="0"/>
        <w:contextualSpacing/>
        <w:jc w:val="both"/>
        <w:rPr>
          <w:rFonts w:ascii="Times New Roman" w:eastAsia="Calibri" w:hAnsi="Times New Roman" w:cs="Times New Roman"/>
          <w:lang w:eastAsia="en-US"/>
        </w:rPr>
      </w:pPr>
      <w:r w:rsidRPr="00AE431F">
        <w:rPr>
          <w:rFonts w:ascii="Times New Roman" w:eastAsia="Times New Roman" w:hAnsi="Times New Roman" w:cs="Times New Roman"/>
        </w:rPr>
        <w:t xml:space="preserve"> </w:t>
      </w:r>
      <w:r w:rsidR="00AE431F" w:rsidRPr="00AE431F">
        <w:rPr>
          <w:rFonts w:ascii="Times New Roman" w:eastAsia="Times New Roman" w:hAnsi="Times New Roman" w:cs="Times New Roman"/>
        </w:rPr>
        <w:t xml:space="preserve">                </w:t>
      </w:r>
      <w:r w:rsidR="00CD69A5" w:rsidRPr="00AE431F">
        <w:rPr>
          <w:rFonts w:ascii="Times New Roman" w:eastAsia="Calibri" w:hAnsi="Times New Roman" w:cs="Times New Roman"/>
          <w:lang w:eastAsia="en-US"/>
        </w:rPr>
        <w:t>W wyniku tej inwestycji zostaną uzyskane efekty:</w:t>
      </w:r>
    </w:p>
    <w:p w14:paraId="16890510" w14:textId="77777777" w:rsidR="00CD69A5" w:rsidRPr="00CD69A5" w:rsidRDefault="00CD69A5" w:rsidP="00752DDB">
      <w:pPr>
        <w:spacing w:after="0"/>
        <w:contextualSpacing/>
        <w:jc w:val="both"/>
        <w:rPr>
          <w:rFonts w:ascii="Times New Roman" w:eastAsia="Calibri" w:hAnsi="Times New Roman" w:cs="Times New Roman"/>
          <w:lang w:eastAsia="en-US"/>
        </w:rPr>
      </w:pPr>
      <w:r w:rsidRPr="00CD69A5">
        <w:rPr>
          <w:rFonts w:ascii="Times New Roman" w:eastAsia="Calibri" w:hAnsi="Times New Roman" w:cs="Times New Roman"/>
          <w:lang w:eastAsia="en-US"/>
        </w:rPr>
        <w:t>- nastąpi poprawa kondycji ekologicznej środowiska okolic terenu planowanej inwestycji,</w:t>
      </w:r>
    </w:p>
    <w:p w14:paraId="21940424" w14:textId="77777777" w:rsidR="00EB478F" w:rsidRDefault="00CD69A5" w:rsidP="00752DDB">
      <w:pPr>
        <w:autoSpaceDE w:val="0"/>
        <w:autoSpaceDN w:val="0"/>
        <w:adjustRightInd w:val="0"/>
        <w:spacing w:after="0"/>
        <w:jc w:val="both"/>
        <w:rPr>
          <w:rFonts w:ascii="Times New Roman" w:eastAsia="Calibri" w:hAnsi="Times New Roman" w:cs="Times New Roman"/>
          <w:lang w:eastAsia="en-US"/>
        </w:rPr>
      </w:pPr>
      <w:r w:rsidRPr="00CD69A5">
        <w:rPr>
          <w:rFonts w:ascii="Times New Roman" w:eastAsia="Calibri" w:hAnsi="Times New Roman" w:cs="Times New Roman"/>
          <w:lang w:eastAsia="en-US"/>
        </w:rPr>
        <w:t xml:space="preserve">- budowle wkomponują się w otaczający krajobraz, </w:t>
      </w:r>
    </w:p>
    <w:p w14:paraId="466F9DF0" w14:textId="399DA034" w:rsidR="00CD69A5" w:rsidRPr="00CD69A5" w:rsidRDefault="00EB478F" w:rsidP="00752DDB">
      <w:pPr>
        <w:autoSpaceDE w:val="0"/>
        <w:autoSpaceDN w:val="0"/>
        <w:adjustRightInd w:val="0"/>
        <w:spacing w:after="0"/>
        <w:jc w:val="both"/>
        <w:rPr>
          <w:rFonts w:ascii="Times New Roman" w:eastAsia="Calibri" w:hAnsi="Times New Roman" w:cs="Times New Roman"/>
          <w:lang w:eastAsia="en-US"/>
        </w:rPr>
      </w:pPr>
      <w:r>
        <w:rPr>
          <w:rFonts w:ascii="Times New Roman" w:eastAsia="Calibri" w:hAnsi="Times New Roman" w:cs="Times New Roman"/>
          <w:lang w:eastAsia="en-US"/>
        </w:rPr>
        <w:t xml:space="preserve">- służyć będą prowadzeniu zrównoważonego rolnictwa a dodatkowo </w:t>
      </w:r>
      <w:r w:rsidR="00CD69A5" w:rsidRPr="00CD69A5">
        <w:rPr>
          <w:rFonts w:ascii="Times New Roman" w:eastAsia="Calibri" w:hAnsi="Times New Roman" w:cs="Times New Roman"/>
          <w:lang w:eastAsia="en-US"/>
        </w:rPr>
        <w:t xml:space="preserve">stworzą miejsce bytowania dla </w:t>
      </w:r>
      <w:r>
        <w:rPr>
          <w:rFonts w:ascii="Times New Roman" w:eastAsia="Calibri" w:hAnsi="Times New Roman" w:cs="Times New Roman"/>
          <w:lang w:eastAsia="en-US"/>
        </w:rPr>
        <w:br/>
        <w:t xml:space="preserve">  </w:t>
      </w:r>
      <w:r w:rsidR="00CD69A5" w:rsidRPr="00CD69A5">
        <w:rPr>
          <w:rFonts w:ascii="Times New Roman" w:eastAsia="Calibri" w:hAnsi="Times New Roman" w:cs="Times New Roman"/>
          <w:lang w:eastAsia="en-US"/>
        </w:rPr>
        <w:t>ptaków</w:t>
      </w:r>
      <w:r w:rsidR="004A7C54">
        <w:rPr>
          <w:rFonts w:ascii="Times New Roman" w:eastAsia="Calibri" w:hAnsi="Times New Roman" w:cs="Times New Roman"/>
          <w:lang w:eastAsia="en-US"/>
        </w:rPr>
        <w:t xml:space="preserve"> </w:t>
      </w:r>
      <w:r w:rsidR="00CD69A5" w:rsidRPr="00CD69A5">
        <w:rPr>
          <w:rFonts w:ascii="Times New Roman" w:eastAsia="Calibri" w:hAnsi="Times New Roman" w:cs="Times New Roman"/>
          <w:lang w:eastAsia="en-US"/>
        </w:rPr>
        <w:t>wodnych i związanych z wodą, gadów i płazów oraz będą pełniły funkcje poideł dla</w:t>
      </w:r>
      <w:r w:rsidR="004A7C54">
        <w:rPr>
          <w:rFonts w:ascii="Times New Roman" w:eastAsia="Calibri" w:hAnsi="Times New Roman" w:cs="Times New Roman"/>
          <w:lang w:eastAsia="en-US"/>
        </w:rPr>
        <w:t xml:space="preserve"> </w:t>
      </w:r>
      <w:r w:rsidR="004A7C54">
        <w:rPr>
          <w:rFonts w:ascii="Times New Roman" w:eastAsia="Calibri" w:hAnsi="Times New Roman" w:cs="Times New Roman"/>
          <w:lang w:eastAsia="en-US"/>
        </w:rPr>
        <w:br/>
      </w:r>
      <w:r w:rsidR="00CD69A5" w:rsidRPr="00CD69A5">
        <w:rPr>
          <w:rFonts w:ascii="Times New Roman" w:eastAsia="Calibri" w:hAnsi="Times New Roman" w:cs="Times New Roman"/>
          <w:lang w:eastAsia="en-US"/>
        </w:rPr>
        <w:t xml:space="preserve">  zwierząt </w:t>
      </w:r>
      <w:r>
        <w:rPr>
          <w:rFonts w:ascii="Times New Roman" w:eastAsia="Calibri" w:hAnsi="Times New Roman" w:cs="Times New Roman"/>
          <w:lang w:eastAsia="en-US"/>
        </w:rPr>
        <w:t>dziko żyjących</w:t>
      </w:r>
      <w:r w:rsidR="00CD69A5" w:rsidRPr="00CD69A5">
        <w:rPr>
          <w:rFonts w:ascii="Times New Roman" w:eastAsia="Times New Roman" w:hAnsi="Times New Roman" w:cs="Times New Roman"/>
          <w:bCs/>
        </w:rPr>
        <w:t xml:space="preserve">,  </w:t>
      </w:r>
    </w:p>
    <w:p w14:paraId="430AD741" w14:textId="77777777" w:rsidR="00CD69A5" w:rsidRPr="00CD69A5" w:rsidRDefault="00CD69A5" w:rsidP="00752DDB">
      <w:pPr>
        <w:autoSpaceDE w:val="0"/>
        <w:autoSpaceDN w:val="0"/>
        <w:adjustRightInd w:val="0"/>
        <w:spacing w:after="0"/>
        <w:jc w:val="both"/>
        <w:rPr>
          <w:rFonts w:ascii="Times New Roman" w:eastAsia="Calibri" w:hAnsi="Times New Roman" w:cs="Times New Roman"/>
          <w:lang w:eastAsia="en-US"/>
        </w:rPr>
      </w:pPr>
      <w:r w:rsidRPr="00CD69A5">
        <w:rPr>
          <w:rFonts w:ascii="Times New Roman" w:eastAsia="Calibri" w:hAnsi="Times New Roman" w:cs="Times New Roman"/>
          <w:lang w:eastAsia="en-US"/>
        </w:rPr>
        <w:t xml:space="preserve"> - umożliwi częściowo utrzymanie terenu - w obszarze oddziaływania  budowli</w:t>
      </w:r>
      <w:r w:rsidR="00EB478F">
        <w:rPr>
          <w:rFonts w:ascii="Times New Roman" w:eastAsia="Calibri" w:hAnsi="Times New Roman" w:cs="Times New Roman"/>
          <w:lang w:eastAsia="en-US"/>
        </w:rPr>
        <w:t xml:space="preserve"> </w:t>
      </w:r>
      <w:r w:rsidRPr="00CD69A5">
        <w:rPr>
          <w:rFonts w:ascii="Times New Roman" w:eastAsia="Calibri" w:hAnsi="Times New Roman" w:cs="Times New Roman"/>
          <w:lang w:eastAsia="en-US"/>
        </w:rPr>
        <w:t xml:space="preserve"> w optymalnym</w:t>
      </w:r>
      <w:r w:rsidR="00EB478F">
        <w:rPr>
          <w:rFonts w:ascii="Times New Roman" w:eastAsia="Calibri" w:hAnsi="Times New Roman" w:cs="Times New Roman"/>
          <w:lang w:eastAsia="en-US"/>
        </w:rPr>
        <w:br/>
        <w:t xml:space="preserve"> </w:t>
      </w:r>
      <w:r w:rsidRPr="00CD69A5">
        <w:rPr>
          <w:rFonts w:ascii="Times New Roman" w:eastAsia="Calibri" w:hAnsi="Times New Roman" w:cs="Times New Roman"/>
          <w:lang w:eastAsia="en-US"/>
        </w:rPr>
        <w:t xml:space="preserve"> uwilgotnieniu,  </w:t>
      </w:r>
    </w:p>
    <w:p w14:paraId="11F0B501" w14:textId="05ACA95A" w:rsidR="00C653D2" w:rsidRPr="00AE431F" w:rsidRDefault="00C653D2" w:rsidP="00752DDB">
      <w:pPr>
        <w:spacing w:after="0"/>
        <w:contextualSpacing/>
        <w:jc w:val="both"/>
        <w:rPr>
          <w:rFonts w:ascii="Times New Roman" w:eastAsia="Times New Roman" w:hAnsi="Times New Roman" w:cs="Times New Roman"/>
        </w:rPr>
      </w:pPr>
      <w:r w:rsidRPr="00AE431F">
        <w:rPr>
          <w:rFonts w:ascii="Times New Roman" w:eastAsia="Calibri" w:hAnsi="Times New Roman" w:cs="Times New Roman"/>
          <w:lang w:eastAsia="en-US"/>
        </w:rPr>
        <w:lastRenderedPageBreak/>
        <w:t xml:space="preserve">             </w:t>
      </w:r>
      <w:r w:rsidRPr="00AE431F">
        <w:rPr>
          <w:rFonts w:ascii="Times New Roman" w:eastAsia="Times New Roman" w:hAnsi="Times New Roman" w:cs="Times New Roman"/>
        </w:rPr>
        <w:t xml:space="preserve">  </w:t>
      </w:r>
      <w:r w:rsidR="00CD69A5" w:rsidRPr="00AE431F">
        <w:rPr>
          <w:rFonts w:ascii="Times New Roman" w:eastAsia="Times New Roman" w:hAnsi="Times New Roman" w:cs="Times New Roman"/>
        </w:rPr>
        <w:t>Chociaż o</w:t>
      </w:r>
      <w:r w:rsidRPr="00AE431F">
        <w:rPr>
          <w:rFonts w:ascii="Times New Roman" w:eastAsia="Times New Roman" w:hAnsi="Times New Roman" w:cs="Times New Roman"/>
        </w:rPr>
        <w:t>ddziaływanie planowanej inwestycji nie wykroczy poza teren</w:t>
      </w:r>
      <w:r w:rsidR="00CD69A5" w:rsidRPr="00AE431F">
        <w:rPr>
          <w:rFonts w:ascii="Times New Roman" w:eastAsia="Times New Roman" w:hAnsi="Times New Roman" w:cs="Times New Roman"/>
        </w:rPr>
        <w:t>y</w:t>
      </w:r>
      <w:r w:rsidRPr="00AE431F">
        <w:rPr>
          <w:rFonts w:ascii="Times New Roman" w:eastAsia="Times New Roman" w:hAnsi="Times New Roman" w:cs="Times New Roman"/>
        </w:rPr>
        <w:t xml:space="preserve"> dzia</w:t>
      </w:r>
      <w:r w:rsidR="00CD69A5" w:rsidRPr="00AE431F">
        <w:rPr>
          <w:rFonts w:ascii="Times New Roman" w:eastAsia="Times New Roman" w:hAnsi="Times New Roman" w:cs="Times New Roman"/>
        </w:rPr>
        <w:t>łek</w:t>
      </w:r>
      <w:r w:rsidRPr="00AE431F">
        <w:rPr>
          <w:rFonts w:ascii="Times New Roman" w:eastAsia="Times New Roman" w:hAnsi="Times New Roman" w:cs="Times New Roman"/>
        </w:rPr>
        <w:t xml:space="preserve"> na któr</w:t>
      </w:r>
      <w:r w:rsidR="00CD69A5" w:rsidRPr="00AE431F">
        <w:rPr>
          <w:rFonts w:ascii="Times New Roman" w:eastAsia="Times New Roman" w:hAnsi="Times New Roman" w:cs="Times New Roman"/>
        </w:rPr>
        <w:t>ych</w:t>
      </w:r>
      <w:r w:rsidRPr="00AE431F">
        <w:rPr>
          <w:rFonts w:ascii="Times New Roman" w:eastAsia="Times New Roman" w:hAnsi="Times New Roman" w:cs="Times New Roman"/>
        </w:rPr>
        <w:t xml:space="preserve"> będzie realizowana, jednak znaczenie związane z funkcjonowaniem budowli w odniesieniu do fauny </w:t>
      </w:r>
      <w:r w:rsidR="00CD7221">
        <w:rPr>
          <w:rFonts w:ascii="Times New Roman" w:eastAsia="Times New Roman" w:hAnsi="Times New Roman" w:cs="Times New Roman"/>
        </w:rPr>
        <w:br/>
      </w:r>
      <w:r w:rsidRPr="00AE431F">
        <w:rPr>
          <w:rFonts w:ascii="Times New Roman" w:eastAsia="Times New Roman" w:hAnsi="Times New Roman" w:cs="Times New Roman"/>
        </w:rPr>
        <w:t xml:space="preserve">i flory wykroczy poza tą granicę. Będzie to oddziaływanie pośrednie i wielce pożądane dla </w:t>
      </w:r>
      <w:r w:rsidR="00E65879">
        <w:rPr>
          <w:rFonts w:ascii="Times New Roman" w:eastAsia="Times New Roman" w:hAnsi="Times New Roman" w:cs="Times New Roman"/>
        </w:rPr>
        <w:t xml:space="preserve">miejscowej </w:t>
      </w:r>
      <w:r w:rsidRPr="00AE431F">
        <w:rPr>
          <w:rFonts w:ascii="Times New Roman" w:eastAsia="Times New Roman" w:hAnsi="Times New Roman" w:cs="Times New Roman"/>
        </w:rPr>
        <w:t>fauny</w:t>
      </w:r>
      <w:r w:rsidR="00E65879">
        <w:rPr>
          <w:rFonts w:ascii="Times New Roman" w:eastAsia="Times New Roman" w:hAnsi="Times New Roman" w:cs="Times New Roman"/>
        </w:rPr>
        <w:t xml:space="preserve"> </w:t>
      </w:r>
      <w:r w:rsidRPr="00AE431F">
        <w:rPr>
          <w:rFonts w:ascii="Times New Roman" w:eastAsia="Times New Roman" w:hAnsi="Times New Roman" w:cs="Times New Roman"/>
        </w:rPr>
        <w:t>i flory</w:t>
      </w:r>
      <w:r w:rsidR="00E65879">
        <w:rPr>
          <w:rFonts w:ascii="Times New Roman" w:eastAsia="Times New Roman" w:hAnsi="Times New Roman" w:cs="Times New Roman"/>
        </w:rPr>
        <w:t xml:space="preserve"> </w:t>
      </w:r>
      <w:r w:rsidRPr="00AE431F">
        <w:rPr>
          <w:rFonts w:ascii="Times New Roman" w:eastAsia="Times New Roman" w:hAnsi="Times New Roman" w:cs="Times New Roman"/>
        </w:rPr>
        <w:t>poza czysto technicznym oddziaływaniem inwestycji.</w:t>
      </w:r>
    </w:p>
    <w:p w14:paraId="677F45F2" w14:textId="77777777" w:rsidR="0070124B" w:rsidRDefault="0070124B" w:rsidP="00E00285">
      <w:pPr>
        <w:spacing w:after="0"/>
        <w:rPr>
          <w:rFonts w:ascii="Times New Roman" w:eastAsia="Times New Roman" w:hAnsi="Times New Roman" w:cs="Times New Roman"/>
          <w:b/>
        </w:rPr>
      </w:pPr>
    </w:p>
    <w:p w14:paraId="18AB3D38" w14:textId="77777777" w:rsidR="00751D79" w:rsidRPr="00CD7221" w:rsidRDefault="00922E41" w:rsidP="00E00285">
      <w:pPr>
        <w:spacing w:after="0"/>
        <w:rPr>
          <w:rFonts w:ascii="Times New Roman" w:hAnsi="Times New Roman" w:cs="Times New Roman"/>
          <w:b/>
        </w:rPr>
      </w:pPr>
      <w:r w:rsidRPr="00CD7221">
        <w:rPr>
          <w:rFonts w:ascii="Times New Roman" w:eastAsia="Times New Roman" w:hAnsi="Times New Roman" w:cs="Times New Roman"/>
          <w:b/>
        </w:rPr>
        <w:t>c</w:t>
      </w:r>
      <w:r w:rsidR="00751D79" w:rsidRPr="00CD7221">
        <w:rPr>
          <w:rFonts w:ascii="Times New Roman" w:eastAsia="Times New Roman" w:hAnsi="Times New Roman" w:cs="Times New Roman"/>
          <w:b/>
        </w:rPr>
        <w:t>) rodzaju</w:t>
      </w:r>
      <w:r w:rsidR="00751D79" w:rsidRPr="00CD7221">
        <w:rPr>
          <w:rFonts w:ascii="Times New Roman" w:hAnsi="Times New Roman" w:cs="Times New Roman"/>
          <w:b/>
        </w:rPr>
        <w:t xml:space="preserve"> urządzeń pomiarowych oraz znaków żeglugowych.</w:t>
      </w:r>
    </w:p>
    <w:p w14:paraId="7C583AD2" w14:textId="09E1F7EE" w:rsidR="0016061C" w:rsidRPr="00CD7221" w:rsidRDefault="00751D79" w:rsidP="00CD7221">
      <w:pPr>
        <w:spacing w:after="0"/>
        <w:jc w:val="both"/>
        <w:rPr>
          <w:rFonts w:ascii="Times New Roman" w:hAnsi="Times New Roman" w:cs="Times New Roman"/>
        </w:rPr>
      </w:pPr>
      <w:r w:rsidRPr="00CD7221">
        <w:rPr>
          <w:rFonts w:ascii="Times New Roman" w:hAnsi="Times New Roman" w:cs="Times New Roman"/>
        </w:rPr>
        <w:t xml:space="preserve">  </w:t>
      </w:r>
      <w:r w:rsidR="00314625" w:rsidRPr="00CD7221">
        <w:rPr>
          <w:rFonts w:ascii="Times New Roman" w:hAnsi="Times New Roman" w:cs="Times New Roman"/>
        </w:rPr>
        <w:tab/>
      </w:r>
      <w:r w:rsidR="0016061C" w:rsidRPr="00CD7221">
        <w:rPr>
          <w:rFonts w:ascii="Times New Roman" w:hAnsi="Times New Roman" w:cs="Times New Roman"/>
        </w:rPr>
        <w:t xml:space="preserve">  </w:t>
      </w:r>
      <w:r w:rsidR="0043365E" w:rsidRPr="00CD7221">
        <w:rPr>
          <w:rFonts w:ascii="Times New Roman" w:hAnsi="Times New Roman" w:cs="Times New Roman"/>
        </w:rPr>
        <w:t xml:space="preserve">Projektowane </w:t>
      </w:r>
      <w:r w:rsidR="00EB478F">
        <w:rPr>
          <w:rFonts w:ascii="Times New Roman" w:hAnsi="Times New Roman" w:cs="Times New Roman"/>
        </w:rPr>
        <w:t xml:space="preserve">wodopoje w formie </w:t>
      </w:r>
      <w:r w:rsidR="004A7C54">
        <w:rPr>
          <w:rFonts w:ascii="Times New Roman" w:hAnsi="Times New Roman" w:cs="Times New Roman"/>
        </w:rPr>
        <w:t>stawów, które powstaną</w:t>
      </w:r>
      <w:r w:rsidR="00EB478F">
        <w:rPr>
          <w:rFonts w:ascii="Times New Roman" w:hAnsi="Times New Roman" w:cs="Times New Roman"/>
        </w:rPr>
        <w:t xml:space="preserve"> w miejscu zarastających starorzeczy</w:t>
      </w:r>
      <w:r w:rsidR="0016061C" w:rsidRPr="00CD7221">
        <w:rPr>
          <w:rFonts w:ascii="Times New Roman" w:hAnsi="Times New Roman" w:cs="Times New Roman"/>
        </w:rPr>
        <w:t xml:space="preserve"> będą użytkowane i utrzymywane</w:t>
      </w:r>
      <w:r w:rsidR="0043365E" w:rsidRPr="00CD7221">
        <w:rPr>
          <w:rFonts w:ascii="Times New Roman" w:hAnsi="Times New Roman" w:cs="Times New Roman"/>
        </w:rPr>
        <w:t xml:space="preserve"> przez inwestora</w:t>
      </w:r>
      <w:r w:rsidR="00C865F6" w:rsidRPr="00CD7221">
        <w:rPr>
          <w:rFonts w:ascii="Times New Roman" w:hAnsi="Times New Roman" w:cs="Times New Roman"/>
        </w:rPr>
        <w:t xml:space="preserve">. </w:t>
      </w:r>
      <w:r w:rsidR="0016061C" w:rsidRPr="00CD7221">
        <w:rPr>
          <w:rFonts w:ascii="Times New Roman" w:hAnsi="Times New Roman" w:cs="Times New Roman"/>
        </w:rPr>
        <w:t>N</w:t>
      </w:r>
      <w:r w:rsidR="00505EE8" w:rsidRPr="00CD7221">
        <w:rPr>
          <w:rFonts w:ascii="Times New Roman" w:hAnsi="Times New Roman" w:cs="Times New Roman"/>
        </w:rPr>
        <w:t xml:space="preserve">a etapie eksploatacji </w:t>
      </w:r>
      <w:r w:rsidR="00CA4BDB" w:rsidRPr="00CD7221">
        <w:rPr>
          <w:rFonts w:ascii="Times New Roman" w:hAnsi="Times New Roman" w:cs="Times New Roman"/>
        </w:rPr>
        <w:t>nie będą</w:t>
      </w:r>
      <w:r w:rsidR="002D69F2" w:rsidRPr="00CD7221">
        <w:rPr>
          <w:rFonts w:ascii="Times New Roman" w:hAnsi="Times New Roman" w:cs="Times New Roman"/>
        </w:rPr>
        <w:t xml:space="preserve"> wymagał</w:t>
      </w:r>
      <w:r w:rsidR="00CA4BDB" w:rsidRPr="00CD7221">
        <w:rPr>
          <w:rFonts w:ascii="Times New Roman" w:hAnsi="Times New Roman" w:cs="Times New Roman"/>
        </w:rPr>
        <w:t>y</w:t>
      </w:r>
      <w:r w:rsidR="007A115D" w:rsidRPr="00CD7221">
        <w:rPr>
          <w:rFonts w:ascii="Times New Roman" w:hAnsi="Times New Roman" w:cs="Times New Roman"/>
        </w:rPr>
        <w:t xml:space="preserve"> obsługi i </w:t>
      </w:r>
      <w:r w:rsidR="00B559F8" w:rsidRPr="00CD7221">
        <w:rPr>
          <w:rFonts w:ascii="Times New Roman" w:hAnsi="Times New Roman" w:cs="Times New Roman"/>
        </w:rPr>
        <w:t xml:space="preserve">z uwagi na </w:t>
      </w:r>
      <w:r w:rsidR="00CD69A5" w:rsidRPr="00CD7221">
        <w:rPr>
          <w:rFonts w:ascii="Times New Roman" w:hAnsi="Times New Roman" w:cs="Times New Roman"/>
        </w:rPr>
        <w:t xml:space="preserve">to, że będą zasilane </w:t>
      </w:r>
      <w:r w:rsidR="004A7C54">
        <w:rPr>
          <w:rFonts w:ascii="Times New Roman" w:hAnsi="Times New Roman" w:cs="Times New Roman"/>
        </w:rPr>
        <w:t>wyłącznie</w:t>
      </w:r>
      <w:r w:rsidR="00CD69A5" w:rsidRPr="00CD7221">
        <w:rPr>
          <w:rFonts w:ascii="Times New Roman" w:hAnsi="Times New Roman" w:cs="Times New Roman"/>
        </w:rPr>
        <w:t xml:space="preserve"> wodami gruntowymi</w:t>
      </w:r>
      <w:r w:rsidR="00B559F8" w:rsidRPr="00CD7221">
        <w:rPr>
          <w:rFonts w:ascii="Times New Roman" w:hAnsi="Times New Roman" w:cs="Times New Roman"/>
        </w:rPr>
        <w:t>,</w:t>
      </w:r>
      <w:r w:rsidR="0016061C" w:rsidRPr="00CD7221">
        <w:rPr>
          <w:rFonts w:ascii="Times New Roman" w:hAnsi="Times New Roman" w:cs="Times New Roman"/>
        </w:rPr>
        <w:t xml:space="preserve"> </w:t>
      </w:r>
      <w:r w:rsidR="007A115D" w:rsidRPr="00CD7221">
        <w:rPr>
          <w:rFonts w:ascii="Times New Roman" w:hAnsi="Times New Roman" w:cs="Times New Roman"/>
        </w:rPr>
        <w:t>działać będą samoczynnie</w:t>
      </w:r>
      <w:r w:rsidR="00C865F6" w:rsidRPr="00CD7221">
        <w:rPr>
          <w:rFonts w:ascii="Times New Roman" w:hAnsi="Times New Roman" w:cs="Times New Roman"/>
        </w:rPr>
        <w:t xml:space="preserve">. </w:t>
      </w:r>
      <w:r w:rsidR="0016061C" w:rsidRPr="00CD7221">
        <w:rPr>
          <w:rFonts w:ascii="Times New Roman" w:hAnsi="Times New Roman" w:cs="Times New Roman"/>
        </w:rPr>
        <w:t>Nie będą instalowane znaki wodne i urządzenia pomiarowe,</w:t>
      </w:r>
    </w:p>
    <w:p w14:paraId="5FD5944E" w14:textId="77777777" w:rsidR="00440A58" w:rsidRPr="00CD7221" w:rsidRDefault="006069B5" w:rsidP="00CD7221">
      <w:pPr>
        <w:spacing w:after="0"/>
        <w:jc w:val="both"/>
        <w:rPr>
          <w:rFonts w:ascii="Times New Roman" w:eastAsia="Times New Roman" w:hAnsi="Times New Roman" w:cs="Times New Roman"/>
        </w:rPr>
      </w:pPr>
      <w:r w:rsidRPr="00CD7221">
        <w:rPr>
          <w:rFonts w:ascii="Times New Roman" w:eastAsia="Times New Roman" w:hAnsi="Times New Roman" w:cs="Times New Roman"/>
        </w:rPr>
        <w:t xml:space="preserve">              Prowadzona działalność nie będzie powodowała po</w:t>
      </w:r>
      <w:r w:rsidR="0016061C" w:rsidRPr="00CD7221">
        <w:rPr>
          <w:rFonts w:ascii="Times New Roman" w:eastAsia="Times New Roman" w:hAnsi="Times New Roman" w:cs="Times New Roman"/>
        </w:rPr>
        <w:t>gorszenia jakości w</w:t>
      </w:r>
      <w:r w:rsidR="00CD69A5" w:rsidRPr="00CD7221">
        <w:rPr>
          <w:rFonts w:ascii="Times New Roman" w:eastAsia="Times New Roman" w:hAnsi="Times New Roman" w:cs="Times New Roman"/>
        </w:rPr>
        <w:t>ód gruntowych</w:t>
      </w:r>
      <w:r w:rsidR="00CA4BDB" w:rsidRPr="00CD7221">
        <w:rPr>
          <w:rFonts w:ascii="Times New Roman" w:eastAsia="Times New Roman" w:hAnsi="Times New Roman" w:cs="Times New Roman"/>
        </w:rPr>
        <w:t xml:space="preserve"> </w:t>
      </w:r>
      <w:r w:rsidR="00CD7221" w:rsidRPr="00CD7221">
        <w:rPr>
          <w:rFonts w:ascii="Times New Roman" w:eastAsia="Times New Roman" w:hAnsi="Times New Roman" w:cs="Times New Roman"/>
        </w:rPr>
        <w:br/>
      </w:r>
      <w:r w:rsidRPr="00CD7221">
        <w:rPr>
          <w:rFonts w:ascii="Times New Roman" w:eastAsia="Times New Roman" w:hAnsi="Times New Roman" w:cs="Times New Roman"/>
        </w:rPr>
        <w:t>i w związku z tym nie jest wymagane prowadzenie badań i analiz wody i nie będą one wykonywane.</w:t>
      </w:r>
    </w:p>
    <w:p w14:paraId="1FA764A8" w14:textId="77777777" w:rsidR="00751D79" w:rsidRDefault="00751D79" w:rsidP="00751D79">
      <w:pPr>
        <w:spacing w:after="0"/>
        <w:jc w:val="both"/>
        <w:rPr>
          <w:rFonts w:ascii="Times New Roman" w:hAnsi="Times New Roman" w:cs="Times New Roman"/>
          <w:sz w:val="24"/>
          <w:szCs w:val="24"/>
        </w:rPr>
      </w:pPr>
    </w:p>
    <w:p w14:paraId="73CD3F38" w14:textId="77777777" w:rsidR="00922E41" w:rsidRPr="00CD7221" w:rsidRDefault="00922E41" w:rsidP="00922E41">
      <w:pPr>
        <w:spacing w:after="0"/>
        <w:jc w:val="both"/>
        <w:rPr>
          <w:rFonts w:ascii="Times New Roman" w:hAnsi="Times New Roman" w:cs="Times New Roman"/>
          <w:b/>
        </w:rPr>
      </w:pPr>
      <w:r w:rsidRPr="00CD7221">
        <w:rPr>
          <w:rFonts w:ascii="Times New Roman" w:hAnsi="Times New Roman" w:cs="Times New Roman"/>
          <w:b/>
        </w:rPr>
        <w:t>d) rodzaju i zasięgu oddziaływania zamierzonego korzystania z wód lub planowanych do wykonania urządzeń wodnych,</w:t>
      </w:r>
    </w:p>
    <w:p w14:paraId="23FF3E68" w14:textId="2726FF3A" w:rsidR="00922E41" w:rsidRPr="00CD7221" w:rsidRDefault="00922E41" w:rsidP="0070124B">
      <w:pPr>
        <w:spacing w:after="0"/>
        <w:jc w:val="both"/>
        <w:rPr>
          <w:rFonts w:ascii="Times New Roman" w:hAnsi="Times New Roman" w:cs="Times New Roman"/>
        </w:rPr>
      </w:pPr>
      <w:r w:rsidRPr="00CD7221">
        <w:rPr>
          <w:rFonts w:ascii="Times New Roman" w:hAnsi="Times New Roman" w:cs="Times New Roman"/>
        </w:rPr>
        <w:t xml:space="preserve">             Oddziaływanie </w:t>
      </w:r>
      <w:r w:rsidR="004A7C54">
        <w:rPr>
          <w:rFonts w:ascii="Times New Roman" w:hAnsi="Times New Roman" w:cs="Times New Roman"/>
        </w:rPr>
        <w:t>stawów</w:t>
      </w:r>
      <w:r w:rsidR="007240F9" w:rsidRPr="00CD7221">
        <w:rPr>
          <w:rFonts w:ascii="Times New Roman" w:hAnsi="Times New Roman" w:cs="Times New Roman"/>
        </w:rPr>
        <w:t xml:space="preserve"> przystosowanych jako wodopoje dla </w:t>
      </w:r>
      <w:r w:rsidR="00B66D46">
        <w:rPr>
          <w:rFonts w:ascii="Times New Roman" w:hAnsi="Times New Roman" w:cs="Times New Roman"/>
        </w:rPr>
        <w:t>zwierząt</w:t>
      </w:r>
      <w:r w:rsidRPr="00CD7221">
        <w:rPr>
          <w:rFonts w:ascii="Times New Roman" w:hAnsi="Times New Roman" w:cs="Times New Roman"/>
        </w:rPr>
        <w:t xml:space="preserve"> polegać będzie </w:t>
      </w:r>
      <w:r w:rsidR="007240F9" w:rsidRPr="00CD7221">
        <w:rPr>
          <w:rFonts w:ascii="Times New Roman" w:hAnsi="Times New Roman" w:cs="Times New Roman"/>
        </w:rPr>
        <w:t>jedynie na istnieniu w tym miejscu stałego lustra wody, które będzie miało rzędn</w:t>
      </w:r>
      <w:r w:rsidR="00CF294F">
        <w:rPr>
          <w:rFonts w:ascii="Times New Roman" w:hAnsi="Times New Roman" w:cs="Times New Roman"/>
        </w:rPr>
        <w:t>e</w:t>
      </w:r>
      <w:r w:rsidR="007240F9" w:rsidRPr="00CD7221">
        <w:rPr>
          <w:rFonts w:ascii="Times New Roman" w:hAnsi="Times New Roman" w:cs="Times New Roman"/>
        </w:rPr>
        <w:t xml:space="preserve"> jak poziom wód gruntowych i będzie uzależnione od poziomów ich występowania. </w:t>
      </w:r>
      <w:r w:rsidRPr="00CD7221">
        <w:rPr>
          <w:rFonts w:ascii="Times New Roman" w:hAnsi="Times New Roman" w:cs="Times New Roman"/>
        </w:rPr>
        <w:t>Oddziaływanie pośrednie mające na celu ochronę przyrody w tym umożliwienie dostępu zwierzętom do wody</w:t>
      </w:r>
      <w:r w:rsidR="007240F9" w:rsidRPr="00CD7221">
        <w:rPr>
          <w:rFonts w:ascii="Times New Roman" w:hAnsi="Times New Roman" w:cs="Times New Roman"/>
        </w:rPr>
        <w:t xml:space="preserve"> </w:t>
      </w:r>
      <w:r w:rsidRPr="00CD7221">
        <w:rPr>
          <w:rFonts w:ascii="Times New Roman" w:hAnsi="Times New Roman" w:cs="Times New Roman"/>
        </w:rPr>
        <w:t xml:space="preserve">nie wykroczy poza obszar będący </w:t>
      </w:r>
      <w:r w:rsidR="0070124B">
        <w:rPr>
          <w:rFonts w:ascii="Times New Roman" w:hAnsi="Times New Roman" w:cs="Times New Roman"/>
        </w:rPr>
        <w:br/>
      </w:r>
      <w:r w:rsidRPr="00CD7221">
        <w:rPr>
          <w:rFonts w:ascii="Times New Roman" w:hAnsi="Times New Roman" w:cs="Times New Roman"/>
        </w:rPr>
        <w:t xml:space="preserve">w dyspozycji inwestora. </w:t>
      </w:r>
      <w:r w:rsidR="00CF09FD" w:rsidRPr="00CD7221">
        <w:rPr>
          <w:rFonts w:ascii="Times New Roman" w:hAnsi="Times New Roman" w:cs="Times New Roman"/>
        </w:rPr>
        <w:t>Nie wystąpi jakiekolwiek oddziaływanie w tym szkodliwe na grunty obce.</w:t>
      </w:r>
    </w:p>
    <w:p w14:paraId="1209E763" w14:textId="77777777" w:rsidR="00922E41" w:rsidRPr="00CD7221" w:rsidRDefault="00922E41" w:rsidP="00B66D46">
      <w:pPr>
        <w:spacing w:after="0"/>
        <w:rPr>
          <w:rFonts w:ascii="Times New Roman" w:hAnsi="Times New Roman" w:cs="Times New Roman"/>
          <w:b/>
          <w:i/>
        </w:rPr>
      </w:pPr>
    </w:p>
    <w:p w14:paraId="20FE7F02" w14:textId="77777777" w:rsidR="00CF09FD" w:rsidRPr="00CD7221" w:rsidRDefault="00CF09FD" w:rsidP="00CF09FD">
      <w:pPr>
        <w:spacing w:after="0"/>
        <w:jc w:val="both"/>
        <w:rPr>
          <w:rFonts w:ascii="Times New Roman" w:hAnsi="Times New Roman" w:cs="Times New Roman"/>
          <w:b/>
        </w:rPr>
      </w:pPr>
      <w:r w:rsidRPr="00CD7221">
        <w:rPr>
          <w:rFonts w:ascii="Times New Roman" w:hAnsi="Times New Roman" w:cs="Times New Roman"/>
          <w:b/>
        </w:rPr>
        <w:t xml:space="preserve">e) stanu prawnego nieruchomości usytuowanych w zasięgu oddziaływania zamierzonego korzystania z wód lub planowanych do wykonania urządzeń wodnych, z podaniem siedzib </w:t>
      </w:r>
      <w:r w:rsidR="0070124B">
        <w:rPr>
          <w:rFonts w:ascii="Times New Roman" w:hAnsi="Times New Roman" w:cs="Times New Roman"/>
          <w:b/>
        </w:rPr>
        <w:br/>
      </w:r>
      <w:r w:rsidRPr="00CD7221">
        <w:rPr>
          <w:rFonts w:ascii="Times New Roman" w:hAnsi="Times New Roman" w:cs="Times New Roman"/>
          <w:b/>
        </w:rPr>
        <w:t>i adresów ich właścicieli.</w:t>
      </w:r>
    </w:p>
    <w:p w14:paraId="5E5B327C" w14:textId="2682D2ED" w:rsidR="007F5A54" w:rsidRPr="00CD7221" w:rsidRDefault="00E00285" w:rsidP="0070124B">
      <w:pPr>
        <w:pStyle w:val="Akapitzlist"/>
        <w:spacing w:after="0"/>
        <w:ind w:left="0"/>
        <w:jc w:val="both"/>
        <w:rPr>
          <w:rFonts w:ascii="Times New Roman" w:hAnsi="Times New Roman" w:cs="Times New Roman"/>
        </w:rPr>
      </w:pPr>
      <w:r w:rsidRPr="00CD7221">
        <w:rPr>
          <w:rFonts w:ascii="Times New Roman" w:hAnsi="Times New Roman" w:cs="Times New Roman"/>
        </w:rPr>
        <w:t xml:space="preserve">  </w:t>
      </w:r>
      <w:r w:rsidR="00A1188B" w:rsidRPr="00CD7221">
        <w:rPr>
          <w:rFonts w:ascii="Times New Roman" w:hAnsi="Times New Roman" w:cs="Times New Roman"/>
        </w:rPr>
        <w:t xml:space="preserve">             Projektowane budowle usytuowane są na działkach stanowiących własność </w:t>
      </w:r>
      <w:r w:rsidR="00ED05EA">
        <w:rPr>
          <w:rFonts w:ascii="Times New Roman" w:hAnsi="Times New Roman" w:cs="Times New Roman"/>
        </w:rPr>
        <w:t>inwestora tj. Polskiego Towarzystwa Ochrony Ptaków z siedzib</w:t>
      </w:r>
      <w:r w:rsidR="00D20F7A">
        <w:rPr>
          <w:rFonts w:ascii="Times New Roman" w:hAnsi="Times New Roman" w:cs="Times New Roman"/>
        </w:rPr>
        <w:t>ą</w:t>
      </w:r>
      <w:r w:rsidR="00ED05EA">
        <w:rPr>
          <w:rFonts w:ascii="Times New Roman" w:hAnsi="Times New Roman" w:cs="Times New Roman"/>
        </w:rPr>
        <w:t xml:space="preserve"> w Białymstoku przy ulicy Ciepłej 17</w:t>
      </w:r>
      <w:r w:rsidR="00A1188B" w:rsidRPr="00CD7221">
        <w:rPr>
          <w:rFonts w:ascii="Times New Roman" w:eastAsia="Lucida Sans Unicode" w:hAnsi="Times New Roman" w:cs="Times New Roman"/>
          <w:kern w:val="3"/>
          <w:lang w:eastAsia="zh-CN" w:bidi="hi-IN"/>
        </w:rPr>
        <w:t xml:space="preserve">. </w:t>
      </w:r>
      <w:r w:rsidR="00CD7221">
        <w:rPr>
          <w:rFonts w:ascii="Times New Roman" w:eastAsia="Lucida Sans Unicode" w:hAnsi="Times New Roman" w:cs="Times New Roman"/>
          <w:kern w:val="3"/>
          <w:lang w:eastAsia="zh-CN" w:bidi="hi-IN"/>
        </w:rPr>
        <w:t>O</w:t>
      </w:r>
      <w:r w:rsidR="00A1188B" w:rsidRPr="00CD7221">
        <w:rPr>
          <w:rFonts w:ascii="Times New Roman" w:eastAsia="Times New Roman" w:hAnsi="Times New Roman" w:cs="Times New Roman"/>
        </w:rPr>
        <w:t>ddziaływanie budowli nie wykroczy poza teren będący w</w:t>
      </w:r>
      <w:r w:rsidR="00D173FA" w:rsidRPr="00CD7221">
        <w:rPr>
          <w:rFonts w:ascii="Times New Roman" w:eastAsia="Times New Roman" w:hAnsi="Times New Roman" w:cs="Times New Roman"/>
        </w:rPr>
        <w:t xml:space="preserve"> zarządzie </w:t>
      </w:r>
      <w:r w:rsidR="004976AF">
        <w:rPr>
          <w:rFonts w:ascii="Times New Roman" w:eastAsia="Times New Roman" w:hAnsi="Times New Roman" w:cs="Times New Roman"/>
        </w:rPr>
        <w:t>inwestora</w:t>
      </w:r>
      <w:r w:rsidR="00A1188B" w:rsidRPr="00CD7221">
        <w:rPr>
          <w:rFonts w:ascii="Times New Roman" w:eastAsia="Times New Roman" w:hAnsi="Times New Roman" w:cs="Times New Roman"/>
        </w:rPr>
        <w:t>.</w:t>
      </w:r>
      <w:r w:rsidRPr="00CD7221">
        <w:rPr>
          <w:rFonts w:ascii="Times New Roman" w:hAnsi="Times New Roman" w:cs="Times New Roman"/>
        </w:rPr>
        <w:t xml:space="preserve">  </w:t>
      </w:r>
    </w:p>
    <w:p w14:paraId="68FCEF75" w14:textId="77777777" w:rsidR="00381479" w:rsidRDefault="00381479" w:rsidP="007F5A54">
      <w:pPr>
        <w:pStyle w:val="Akapitzlist"/>
        <w:spacing w:after="0"/>
        <w:ind w:left="0"/>
        <w:jc w:val="center"/>
        <w:rPr>
          <w:rFonts w:ascii="Times New Roman" w:hAnsi="Times New Roman" w:cs="Times New Roman"/>
          <w:b/>
        </w:rPr>
      </w:pPr>
    </w:p>
    <w:p w14:paraId="6BACB92D" w14:textId="42A903A0" w:rsidR="007F5A54" w:rsidRDefault="007F5A54" w:rsidP="007F5A54">
      <w:pPr>
        <w:pStyle w:val="Akapitzlist"/>
        <w:spacing w:after="0"/>
        <w:ind w:left="0"/>
        <w:jc w:val="center"/>
        <w:rPr>
          <w:rFonts w:ascii="Times New Roman" w:hAnsi="Times New Roman" w:cs="Times New Roman"/>
          <w:b/>
        </w:rPr>
      </w:pPr>
      <w:r w:rsidRPr="00CD7221">
        <w:rPr>
          <w:rFonts w:ascii="Times New Roman" w:hAnsi="Times New Roman" w:cs="Times New Roman"/>
          <w:b/>
        </w:rPr>
        <w:t xml:space="preserve">Lokalizacja budowli oraz wyszczególnienie obszaru ich oddziaływania </w:t>
      </w:r>
      <w:r w:rsidRPr="00CD7221">
        <w:rPr>
          <w:rFonts w:ascii="Times New Roman" w:hAnsi="Times New Roman" w:cs="Times New Roman"/>
          <w:b/>
        </w:rPr>
        <w:br/>
        <w:t>z podaniem siedzib i adresów ich właścicieli.</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776"/>
        <w:gridCol w:w="1626"/>
        <w:gridCol w:w="1985"/>
        <w:gridCol w:w="2555"/>
      </w:tblGrid>
      <w:tr w:rsidR="006513D1" w:rsidRPr="006513D1" w14:paraId="35D1E52F" w14:textId="77777777" w:rsidTr="00392CF7">
        <w:tc>
          <w:tcPr>
            <w:tcW w:w="1271" w:type="dxa"/>
            <w:vAlign w:val="center"/>
          </w:tcPr>
          <w:p w14:paraId="5C48F665" w14:textId="77777777" w:rsidR="006513D1" w:rsidRP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Nazwa budowli</w:t>
            </w:r>
          </w:p>
        </w:tc>
        <w:tc>
          <w:tcPr>
            <w:tcW w:w="1776" w:type="dxa"/>
            <w:vAlign w:val="center"/>
          </w:tcPr>
          <w:p w14:paraId="7621750D"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w:t>
            </w:r>
            <w:r>
              <w:rPr>
                <w:rFonts w:ascii="Times New Roman" w:eastAsia="Times New Roman" w:hAnsi="Times New Roman" w:cs="Times New Roman"/>
              </w:rPr>
              <w:t>P</w:t>
            </w:r>
            <w:r w:rsidRPr="006513D1">
              <w:rPr>
                <w:rFonts w:ascii="Times New Roman" w:eastAsia="Times New Roman" w:hAnsi="Times New Roman" w:cs="Times New Roman"/>
              </w:rPr>
              <w:t xml:space="preserve">owierzchnia </w:t>
            </w:r>
            <w:r>
              <w:rPr>
                <w:rFonts w:ascii="Times New Roman" w:eastAsia="Times New Roman" w:hAnsi="Times New Roman" w:cs="Times New Roman"/>
              </w:rPr>
              <w:t>budowli (m</w:t>
            </w:r>
            <w:r>
              <w:rPr>
                <w:rFonts w:ascii="Times New Roman" w:eastAsia="Times New Roman" w:hAnsi="Times New Roman" w:cs="Times New Roman"/>
                <w:vertAlign w:val="superscript"/>
              </w:rPr>
              <w:t>2</w:t>
            </w:r>
            <w:r>
              <w:rPr>
                <w:rFonts w:ascii="Times New Roman" w:eastAsia="Times New Roman" w:hAnsi="Times New Roman" w:cs="Times New Roman"/>
              </w:rPr>
              <w:t>)</w:t>
            </w:r>
          </w:p>
        </w:tc>
        <w:tc>
          <w:tcPr>
            <w:tcW w:w="1626" w:type="dxa"/>
            <w:vAlign w:val="center"/>
          </w:tcPr>
          <w:p w14:paraId="7C94774B" w14:textId="77777777" w:rsid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Lokalizacja:</w:t>
            </w:r>
          </w:p>
          <w:p w14:paraId="66B176F3" w14:textId="77777777" w:rsidR="006513D1" w:rsidRP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w:t>
            </w:r>
            <w:r w:rsidRPr="006513D1">
              <w:rPr>
                <w:rFonts w:ascii="Times New Roman" w:eastAsia="Times New Roman" w:hAnsi="Times New Roman" w:cs="Times New Roman"/>
              </w:rPr>
              <w:t>umer działki</w:t>
            </w:r>
          </w:p>
          <w:p w14:paraId="412D281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i obręb</w:t>
            </w:r>
          </w:p>
        </w:tc>
        <w:tc>
          <w:tcPr>
            <w:tcW w:w="1985" w:type="dxa"/>
            <w:vAlign w:val="center"/>
          </w:tcPr>
          <w:p w14:paraId="7C68A039" w14:textId="77777777" w:rsidR="006513D1" w:rsidRPr="00CD7221" w:rsidRDefault="006513D1" w:rsidP="006513D1">
            <w:pPr>
              <w:contextualSpacing/>
              <w:jc w:val="center"/>
              <w:rPr>
                <w:rFonts w:ascii="Times New Roman" w:hAnsi="Times New Roman" w:cs="Times New Roman"/>
              </w:rPr>
            </w:pPr>
            <w:r w:rsidRPr="00CD7221">
              <w:rPr>
                <w:rFonts w:ascii="Times New Roman" w:hAnsi="Times New Roman" w:cs="Times New Roman"/>
              </w:rPr>
              <w:t>Usytuowanie oddziaływania</w:t>
            </w:r>
          </w:p>
          <w:p w14:paraId="54D793AE" w14:textId="77777777" w:rsidR="006513D1" w:rsidRPr="006513D1" w:rsidRDefault="006513D1" w:rsidP="006513D1">
            <w:pPr>
              <w:spacing w:after="0" w:line="240" w:lineRule="auto"/>
              <w:jc w:val="center"/>
              <w:rPr>
                <w:rFonts w:ascii="Times New Roman" w:eastAsia="Times New Roman" w:hAnsi="Times New Roman" w:cs="Times New Roman"/>
              </w:rPr>
            </w:pPr>
            <w:r w:rsidRPr="00CD7221">
              <w:rPr>
                <w:rFonts w:ascii="Times New Roman" w:hAnsi="Times New Roman" w:cs="Times New Roman"/>
              </w:rPr>
              <w:t>(nr działki</w:t>
            </w:r>
            <w:r>
              <w:rPr>
                <w:rFonts w:ascii="Times New Roman" w:hAnsi="Times New Roman" w:cs="Times New Roman"/>
              </w:rPr>
              <w:t>, o</w:t>
            </w:r>
            <w:r w:rsidRPr="006513D1">
              <w:rPr>
                <w:rFonts w:ascii="Times New Roman" w:eastAsia="Times New Roman" w:hAnsi="Times New Roman" w:cs="Times New Roman"/>
              </w:rPr>
              <w:t>bręb</w:t>
            </w:r>
            <w:r>
              <w:rPr>
                <w:rFonts w:ascii="Times New Roman" w:eastAsia="Times New Roman" w:hAnsi="Times New Roman" w:cs="Times New Roman"/>
              </w:rPr>
              <w:t>)</w:t>
            </w:r>
          </w:p>
        </w:tc>
        <w:tc>
          <w:tcPr>
            <w:tcW w:w="2555" w:type="dxa"/>
            <w:tcBorders>
              <w:right w:val="single" w:sz="4" w:space="0" w:color="auto"/>
            </w:tcBorders>
            <w:vAlign w:val="center"/>
          </w:tcPr>
          <w:p w14:paraId="6D49667B" w14:textId="77777777" w:rsid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Właściciel</w:t>
            </w:r>
            <w:r w:rsidR="006137A2">
              <w:rPr>
                <w:rFonts w:ascii="Times New Roman" w:eastAsia="Times New Roman" w:hAnsi="Times New Roman" w:cs="Times New Roman"/>
              </w:rPr>
              <w:t xml:space="preserve"> nieruchomości</w:t>
            </w:r>
          </w:p>
          <w:p w14:paraId="33ED6895" w14:textId="77777777" w:rsidR="006137A2" w:rsidRPr="006513D1" w:rsidRDefault="006137A2"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i adres siedziby</w:t>
            </w:r>
          </w:p>
        </w:tc>
      </w:tr>
      <w:tr w:rsidR="00392CF7" w:rsidRPr="006513D1" w14:paraId="51462121" w14:textId="77777777" w:rsidTr="00392CF7">
        <w:trPr>
          <w:trHeight w:val="946"/>
        </w:trPr>
        <w:tc>
          <w:tcPr>
            <w:tcW w:w="1271" w:type="dxa"/>
            <w:vAlign w:val="center"/>
          </w:tcPr>
          <w:p w14:paraId="505219BC" w14:textId="687436BB" w:rsidR="00392CF7" w:rsidRPr="006513D1" w:rsidRDefault="00392CF7" w:rsidP="006513D1">
            <w:pPr>
              <w:spacing w:after="0" w:line="240" w:lineRule="auto"/>
              <w:jc w:val="center"/>
              <w:rPr>
                <w:rFonts w:ascii="Times New Roman" w:eastAsia="Times New Roman" w:hAnsi="Times New Roman" w:cs="Times New Roman"/>
              </w:rPr>
            </w:pPr>
          </w:p>
          <w:p w14:paraId="2A729768" w14:textId="77777777" w:rsidR="00392CF7"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w:t>
            </w:r>
            <w:r w:rsidRPr="006513D1">
              <w:rPr>
                <w:rFonts w:ascii="Times New Roman" w:eastAsia="Times New Roman" w:hAnsi="Times New Roman" w:cs="Times New Roman"/>
              </w:rPr>
              <w:t>odopój</w:t>
            </w:r>
            <w:r>
              <w:rPr>
                <w:rFonts w:ascii="Times New Roman" w:eastAsia="Times New Roman" w:hAnsi="Times New Roman" w:cs="Times New Roman"/>
              </w:rPr>
              <w:t xml:space="preserve"> </w:t>
            </w:r>
          </w:p>
          <w:p w14:paraId="78B21D15" w14:textId="3B93A6CB" w:rsidR="00392CF7" w:rsidRPr="006513D1"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nr 1</w:t>
            </w:r>
            <w:r w:rsidRPr="006513D1">
              <w:rPr>
                <w:rFonts w:ascii="Times New Roman" w:eastAsia="Times New Roman" w:hAnsi="Times New Roman" w:cs="Times New Roman"/>
              </w:rPr>
              <w:t xml:space="preserve"> </w:t>
            </w:r>
          </w:p>
        </w:tc>
        <w:tc>
          <w:tcPr>
            <w:tcW w:w="1776" w:type="dxa"/>
            <w:vAlign w:val="center"/>
          </w:tcPr>
          <w:p w14:paraId="64129C06" w14:textId="0D9BEF0D" w:rsidR="00392CF7" w:rsidRPr="006513D1"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2</w:t>
            </w:r>
            <w:r>
              <w:rPr>
                <w:rFonts w:ascii="Times New Roman" w:eastAsia="Times New Roman" w:hAnsi="Times New Roman" w:cs="Times New Roman"/>
              </w:rPr>
              <w:t>6</w:t>
            </w:r>
            <w:r w:rsidRPr="006513D1">
              <w:rPr>
                <w:rFonts w:ascii="Times New Roman" w:eastAsia="Times New Roman" w:hAnsi="Times New Roman" w:cs="Times New Roman"/>
              </w:rPr>
              <w:t>00m</w:t>
            </w:r>
            <w:r w:rsidRPr="006513D1">
              <w:rPr>
                <w:rFonts w:ascii="Times New Roman" w:eastAsia="Times New Roman" w:hAnsi="Times New Roman" w:cs="Times New Roman"/>
                <w:vertAlign w:val="superscript"/>
              </w:rPr>
              <w:t>2</w:t>
            </w:r>
          </w:p>
        </w:tc>
        <w:tc>
          <w:tcPr>
            <w:tcW w:w="1626" w:type="dxa"/>
            <w:vAlign w:val="center"/>
          </w:tcPr>
          <w:p w14:paraId="38F87383" w14:textId="6321B426" w:rsidR="00392CF7" w:rsidRPr="006513D1"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w:t>
            </w:r>
            <w:r>
              <w:rPr>
                <w:rFonts w:ascii="Times New Roman" w:eastAsia="Times New Roman" w:hAnsi="Times New Roman" w:cs="Times New Roman"/>
              </w:rPr>
              <w:t>214/1</w:t>
            </w:r>
            <w:r w:rsidRPr="006513D1">
              <w:rPr>
                <w:rFonts w:ascii="Times New Roman" w:eastAsia="Times New Roman" w:hAnsi="Times New Roman" w:cs="Times New Roman"/>
              </w:rPr>
              <w:br/>
              <w:t xml:space="preserve">ob. </w:t>
            </w:r>
            <w:r>
              <w:rPr>
                <w:rFonts w:ascii="Times New Roman" w:eastAsia="Times New Roman" w:hAnsi="Times New Roman" w:cs="Times New Roman"/>
              </w:rPr>
              <w:t>Ryboły</w:t>
            </w:r>
          </w:p>
        </w:tc>
        <w:tc>
          <w:tcPr>
            <w:tcW w:w="1985" w:type="dxa"/>
            <w:vAlign w:val="center"/>
          </w:tcPr>
          <w:p w14:paraId="330EC632" w14:textId="77777777" w:rsidR="00392CF7"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w:t>
            </w:r>
            <w:r>
              <w:rPr>
                <w:rFonts w:ascii="Times New Roman" w:eastAsia="Times New Roman" w:hAnsi="Times New Roman" w:cs="Times New Roman"/>
              </w:rPr>
              <w:t xml:space="preserve">214/1 </w:t>
            </w:r>
          </w:p>
          <w:p w14:paraId="2E74408F" w14:textId="768DA563" w:rsidR="00392CF7" w:rsidRPr="006513D1"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Ryboły</w:t>
            </w:r>
          </w:p>
        </w:tc>
        <w:tc>
          <w:tcPr>
            <w:tcW w:w="2555" w:type="dxa"/>
            <w:vMerge w:val="restart"/>
            <w:tcBorders>
              <w:right w:val="single" w:sz="4" w:space="0" w:color="auto"/>
            </w:tcBorders>
            <w:vAlign w:val="center"/>
          </w:tcPr>
          <w:p w14:paraId="3CDD6ADE" w14:textId="77777777" w:rsidR="00392CF7" w:rsidRPr="006513D1"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Polskie Towarzystwo Ochrony Ptaków </w:t>
            </w:r>
          </w:p>
          <w:p w14:paraId="155993FA" w14:textId="77777777" w:rsidR="00392CF7" w:rsidRPr="006513D1"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z siedzibą w Białowieży</w:t>
            </w:r>
          </w:p>
          <w:p w14:paraId="288EA2AE" w14:textId="77777777" w:rsidR="00392CF7" w:rsidRPr="006513D1" w:rsidRDefault="00392CF7"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sz w:val="18"/>
                <w:szCs w:val="18"/>
              </w:rPr>
              <w:t>adres korespondencyjny:</w:t>
            </w:r>
            <w:r w:rsidRPr="006513D1">
              <w:rPr>
                <w:rFonts w:ascii="Times New Roman" w:eastAsia="Times New Roman" w:hAnsi="Times New Roman" w:cs="Times New Roman"/>
              </w:rPr>
              <w:t xml:space="preserve"> Biuro PTOP, ul. Ciepła 17, </w:t>
            </w:r>
          </w:p>
          <w:p w14:paraId="428DB42E" w14:textId="27D08D7E" w:rsidR="00392CF7" w:rsidRPr="006513D1" w:rsidRDefault="00392CF7" w:rsidP="00392CF7">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15-471 Białystok</w:t>
            </w:r>
          </w:p>
        </w:tc>
      </w:tr>
      <w:tr w:rsidR="00392CF7" w:rsidRPr="006513D1" w14:paraId="53C1367F" w14:textId="77777777" w:rsidTr="00392CF7">
        <w:trPr>
          <w:trHeight w:val="987"/>
        </w:trPr>
        <w:tc>
          <w:tcPr>
            <w:tcW w:w="1271" w:type="dxa"/>
            <w:vAlign w:val="center"/>
          </w:tcPr>
          <w:p w14:paraId="1D4DB208" w14:textId="1D24D17D" w:rsidR="00392CF7" w:rsidRPr="006513D1" w:rsidRDefault="00392CF7" w:rsidP="00392CF7">
            <w:pPr>
              <w:spacing w:after="0" w:line="240" w:lineRule="auto"/>
              <w:jc w:val="center"/>
              <w:rPr>
                <w:rFonts w:ascii="Times New Roman" w:eastAsia="Times New Roman" w:hAnsi="Times New Roman" w:cs="Times New Roman"/>
              </w:rPr>
            </w:pPr>
          </w:p>
          <w:p w14:paraId="43B14412" w14:textId="77777777" w:rsidR="00392CF7" w:rsidRDefault="00392CF7" w:rsidP="00392CF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w:t>
            </w:r>
            <w:r w:rsidRPr="006513D1">
              <w:rPr>
                <w:rFonts w:ascii="Times New Roman" w:eastAsia="Times New Roman" w:hAnsi="Times New Roman" w:cs="Times New Roman"/>
              </w:rPr>
              <w:t>odopój</w:t>
            </w:r>
            <w:r>
              <w:rPr>
                <w:rFonts w:ascii="Times New Roman" w:eastAsia="Times New Roman" w:hAnsi="Times New Roman" w:cs="Times New Roman"/>
              </w:rPr>
              <w:t xml:space="preserve"> </w:t>
            </w:r>
          </w:p>
          <w:p w14:paraId="42F6FD84" w14:textId="09274C92" w:rsidR="00392CF7" w:rsidRPr="006513D1" w:rsidRDefault="00392CF7" w:rsidP="00392CF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nr 2</w:t>
            </w:r>
          </w:p>
        </w:tc>
        <w:tc>
          <w:tcPr>
            <w:tcW w:w="1776" w:type="dxa"/>
            <w:vAlign w:val="center"/>
          </w:tcPr>
          <w:p w14:paraId="18687F08" w14:textId="4EB7FF91" w:rsidR="00392CF7" w:rsidRPr="006513D1"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344</w:t>
            </w:r>
            <w:r w:rsidRPr="006513D1">
              <w:rPr>
                <w:rFonts w:ascii="Times New Roman" w:eastAsia="Times New Roman" w:hAnsi="Times New Roman" w:cs="Times New Roman"/>
              </w:rPr>
              <w:t>0m</w:t>
            </w:r>
            <w:r w:rsidRPr="006513D1">
              <w:rPr>
                <w:rFonts w:ascii="Times New Roman" w:eastAsia="Times New Roman" w:hAnsi="Times New Roman" w:cs="Times New Roman"/>
                <w:vertAlign w:val="superscript"/>
              </w:rPr>
              <w:t>2</w:t>
            </w:r>
          </w:p>
        </w:tc>
        <w:tc>
          <w:tcPr>
            <w:tcW w:w="1626" w:type="dxa"/>
            <w:vAlign w:val="center"/>
          </w:tcPr>
          <w:p w14:paraId="269834C5" w14:textId="77777777" w:rsidR="00392CF7" w:rsidRDefault="00392CF7" w:rsidP="00392CF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290 </w:t>
            </w:r>
          </w:p>
          <w:p w14:paraId="7BDE13B8" w14:textId="382D2F53" w:rsidR="00392CF7" w:rsidRPr="006513D1" w:rsidRDefault="00392CF7" w:rsidP="00392CF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Kaniuki</w:t>
            </w:r>
          </w:p>
        </w:tc>
        <w:tc>
          <w:tcPr>
            <w:tcW w:w="1985" w:type="dxa"/>
            <w:vAlign w:val="center"/>
          </w:tcPr>
          <w:p w14:paraId="3AB6BDFA" w14:textId="372BD8B8" w:rsidR="00392CF7"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290 </w:t>
            </w:r>
          </w:p>
          <w:p w14:paraId="11A7746E" w14:textId="0FA2E090" w:rsidR="00392CF7" w:rsidRPr="006513D1" w:rsidRDefault="00392CF7"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Kaniuki</w:t>
            </w:r>
          </w:p>
        </w:tc>
        <w:tc>
          <w:tcPr>
            <w:tcW w:w="2555" w:type="dxa"/>
            <w:vMerge/>
            <w:tcBorders>
              <w:right w:val="single" w:sz="4" w:space="0" w:color="auto"/>
            </w:tcBorders>
            <w:vAlign w:val="center"/>
          </w:tcPr>
          <w:p w14:paraId="602A59BB" w14:textId="77777777" w:rsidR="00392CF7" w:rsidRPr="006513D1" w:rsidRDefault="00392CF7" w:rsidP="006513D1">
            <w:pPr>
              <w:spacing w:after="0" w:line="240" w:lineRule="auto"/>
              <w:jc w:val="center"/>
              <w:rPr>
                <w:rFonts w:ascii="Times New Roman" w:eastAsia="Times New Roman" w:hAnsi="Times New Roman" w:cs="Times New Roman"/>
              </w:rPr>
            </w:pPr>
          </w:p>
        </w:tc>
      </w:tr>
    </w:tbl>
    <w:p w14:paraId="65340B5A" w14:textId="77777777" w:rsidR="00B01083" w:rsidRDefault="00B01083" w:rsidP="00A1188B">
      <w:pPr>
        <w:spacing w:after="0"/>
        <w:jc w:val="both"/>
        <w:rPr>
          <w:rFonts w:ascii="Times New Roman" w:hAnsi="Times New Roman" w:cs="Times New Roman"/>
          <w:b/>
          <w:i/>
        </w:rPr>
      </w:pPr>
    </w:p>
    <w:p w14:paraId="6D2977C5" w14:textId="77777777" w:rsidR="00CF294F" w:rsidRDefault="00CF294F" w:rsidP="00A1188B">
      <w:pPr>
        <w:spacing w:after="0"/>
        <w:jc w:val="both"/>
        <w:rPr>
          <w:rFonts w:ascii="Times New Roman" w:hAnsi="Times New Roman" w:cs="Times New Roman"/>
          <w:b/>
          <w:i/>
        </w:rPr>
      </w:pPr>
    </w:p>
    <w:p w14:paraId="4D0DA3D0" w14:textId="4B80107A" w:rsidR="00A1188B" w:rsidRPr="00CD7221" w:rsidRDefault="00CF09FD" w:rsidP="00A1188B">
      <w:pPr>
        <w:spacing w:after="0"/>
        <w:jc w:val="both"/>
        <w:rPr>
          <w:rFonts w:ascii="Times New Roman" w:hAnsi="Times New Roman" w:cs="Times New Roman"/>
          <w:b/>
          <w:i/>
        </w:rPr>
      </w:pPr>
      <w:r w:rsidRPr="00CD7221">
        <w:rPr>
          <w:rFonts w:ascii="Times New Roman" w:hAnsi="Times New Roman" w:cs="Times New Roman"/>
          <w:b/>
          <w:i/>
        </w:rPr>
        <w:t>f</w:t>
      </w:r>
      <w:r w:rsidR="00A1188B" w:rsidRPr="00CD7221">
        <w:rPr>
          <w:rFonts w:ascii="Times New Roman" w:hAnsi="Times New Roman" w:cs="Times New Roman"/>
          <w:b/>
          <w:i/>
        </w:rPr>
        <w:t>) obowiązków ubiegającego się o wydanie pozwolenia w stosunku do osób trzecich.</w:t>
      </w:r>
    </w:p>
    <w:p w14:paraId="1F523908" w14:textId="77777777" w:rsidR="00A1188B" w:rsidRPr="00CD7221" w:rsidRDefault="00A1188B" w:rsidP="00A1188B">
      <w:pPr>
        <w:spacing w:after="0"/>
        <w:jc w:val="both"/>
        <w:rPr>
          <w:rFonts w:ascii="Times New Roman" w:hAnsi="Times New Roman" w:cs="Times New Roman"/>
        </w:rPr>
      </w:pPr>
      <w:r w:rsidRPr="00CD7221">
        <w:rPr>
          <w:rFonts w:ascii="Times New Roman" w:hAnsi="Times New Roman" w:cs="Times New Roman"/>
        </w:rPr>
        <w:t xml:space="preserve">                Inwestor będzie utrz</w:t>
      </w:r>
      <w:r w:rsidR="006E313E" w:rsidRPr="00CD7221">
        <w:rPr>
          <w:rFonts w:ascii="Times New Roman" w:hAnsi="Times New Roman" w:cs="Times New Roman"/>
        </w:rPr>
        <w:t>ymywał projektowane budowle</w:t>
      </w:r>
      <w:r w:rsidRPr="00CD7221">
        <w:rPr>
          <w:rFonts w:ascii="Times New Roman" w:hAnsi="Times New Roman" w:cs="Times New Roman"/>
        </w:rPr>
        <w:t xml:space="preserve"> w obszarze ich oddziaływania </w:t>
      </w:r>
      <w:r w:rsidR="009B1422">
        <w:rPr>
          <w:rFonts w:ascii="Times New Roman" w:hAnsi="Times New Roman" w:cs="Times New Roman"/>
        </w:rPr>
        <w:br/>
      </w:r>
      <w:r w:rsidRPr="00CD7221">
        <w:rPr>
          <w:rFonts w:ascii="Times New Roman" w:hAnsi="Times New Roman" w:cs="Times New Roman"/>
        </w:rPr>
        <w:t xml:space="preserve">w należytym stanie tj. w granicach działek </w:t>
      </w:r>
      <w:r w:rsidR="00E574B0">
        <w:rPr>
          <w:rFonts w:ascii="Times New Roman" w:hAnsi="Times New Roman" w:cs="Times New Roman"/>
        </w:rPr>
        <w:t>na których są usytuowane i których jest właścicielem</w:t>
      </w:r>
      <w:r w:rsidRPr="00CD7221">
        <w:rPr>
          <w:rFonts w:ascii="Times New Roman" w:hAnsi="Times New Roman" w:cs="Times New Roman"/>
        </w:rPr>
        <w:t xml:space="preserve">. </w:t>
      </w:r>
    </w:p>
    <w:p w14:paraId="3062B2E9" w14:textId="77777777" w:rsidR="00A1188B" w:rsidRPr="00CD7221" w:rsidRDefault="00A1188B" w:rsidP="00A1188B">
      <w:pPr>
        <w:spacing w:after="0"/>
        <w:jc w:val="both"/>
        <w:rPr>
          <w:rFonts w:ascii="Times New Roman" w:eastAsia="Lucida Sans Unicode" w:hAnsi="Times New Roman" w:cs="Times New Roman"/>
          <w:kern w:val="3"/>
          <w:lang w:eastAsia="zh-CN" w:bidi="hi-IN"/>
        </w:rPr>
      </w:pPr>
      <w:r w:rsidRPr="00CD7221">
        <w:rPr>
          <w:rFonts w:ascii="Times New Roman" w:hAnsi="Times New Roman" w:cs="Times New Roman"/>
        </w:rPr>
        <w:t xml:space="preserve"> </w:t>
      </w:r>
    </w:p>
    <w:p w14:paraId="4EF93B74" w14:textId="77777777" w:rsidR="004A7C54" w:rsidRDefault="004A7C54" w:rsidP="00A907F2">
      <w:pPr>
        <w:spacing w:after="0"/>
        <w:jc w:val="both"/>
        <w:rPr>
          <w:rFonts w:ascii="Times New Roman" w:hAnsi="Times New Roman" w:cs="Times New Roman"/>
          <w:b/>
        </w:rPr>
      </w:pPr>
    </w:p>
    <w:p w14:paraId="7C1AFF20" w14:textId="77777777" w:rsidR="004A7C54" w:rsidRDefault="004A7C54" w:rsidP="00A907F2">
      <w:pPr>
        <w:spacing w:after="0"/>
        <w:jc w:val="both"/>
        <w:rPr>
          <w:rFonts w:ascii="Times New Roman" w:hAnsi="Times New Roman" w:cs="Times New Roman"/>
          <w:b/>
        </w:rPr>
      </w:pPr>
    </w:p>
    <w:p w14:paraId="557667AA" w14:textId="1900EF0D" w:rsidR="00A907F2" w:rsidRDefault="00A907F2" w:rsidP="00A907F2">
      <w:pPr>
        <w:spacing w:after="0"/>
        <w:jc w:val="both"/>
        <w:rPr>
          <w:rFonts w:ascii="Times New Roman" w:hAnsi="Times New Roman" w:cs="Times New Roman"/>
          <w:b/>
        </w:rPr>
      </w:pPr>
      <w:r w:rsidRPr="00CD7221">
        <w:rPr>
          <w:rFonts w:ascii="Times New Roman" w:hAnsi="Times New Roman" w:cs="Times New Roman"/>
          <w:b/>
        </w:rPr>
        <w:lastRenderedPageBreak/>
        <w:t xml:space="preserve">3. Opis i lokalizacja urządzeń wodnych, w tym nazwę lub numer obrębu ewidencyjnego </w:t>
      </w:r>
      <w:r w:rsidRPr="00CD7221">
        <w:rPr>
          <w:rFonts w:ascii="Times New Roman" w:hAnsi="Times New Roman" w:cs="Times New Roman"/>
          <w:b/>
        </w:rPr>
        <w:br/>
        <w:t xml:space="preserve">    z numerem lub numerami działek ewidencyjnych oraz współrzędne; </w:t>
      </w:r>
    </w:p>
    <w:p w14:paraId="7228368A" w14:textId="77777777" w:rsidR="00F228A9" w:rsidRDefault="00F228A9" w:rsidP="00F228A9">
      <w:pPr>
        <w:spacing w:after="0"/>
        <w:jc w:val="both"/>
        <w:rPr>
          <w:rFonts w:ascii="Times New Roman" w:hAnsi="Times New Roman" w:cs="Times New Roman"/>
          <w:b/>
        </w:rPr>
      </w:pPr>
      <w:r>
        <w:rPr>
          <w:rFonts w:ascii="Times New Roman" w:hAnsi="Times New Roman" w:cs="Times New Roman"/>
          <w:b/>
        </w:rPr>
        <w:t xml:space="preserve">a) stan </w:t>
      </w:r>
      <w:r w:rsidRPr="004F4BFB">
        <w:rPr>
          <w:rFonts w:ascii="Times New Roman" w:hAnsi="Times New Roman" w:cs="Times New Roman"/>
          <w:b/>
        </w:rPr>
        <w:t>istniejąc</w:t>
      </w:r>
      <w:r>
        <w:rPr>
          <w:rFonts w:ascii="Times New Roman" w:hAnsi="Times New Roman" w:cs="Times New Roman"/>
          <w:b/>
        </w:rPr>
        <w:t>y starorzeczy w tym ich parametry i współrzędne geodezyjne.</w:t>
      </w:r>
    </w:p>
    <w:p w14:paraId="0BC135A3" w14:textId="66600EE5" w:rsidR="00F228A9" w:rsidRDefault="00F228A9" w:rsidP="00953365">
      <w:pPr>
        <w:widowControl w:val="0"/>
        <w:suppressAutoHyphens/>
        <w:autoSpaceDN w:val="0"/>
        <w:spacing w:after="0"/>
        <w:jc w:val="both"/>
        <w:textAlignment w:val="baseline"/>
        <w:rPr>
          <w:rFonts w:ascii="Times New Roman" w:eastAsia="Lucida Sans Unicode" w:hAnsi="Times New Roman" w:cs="Mangal"/>
          <w:bCs/>
          <w:iCs/>
          <w:kern w:val="3"/>
          <w:lang w:eastAsia="zh-CN" w:bidi="hi-IN"/>
        </w:rPr>
      </w:pPr>
      <w:r>
        <w:rPr>
          <w:rFonts w:ascii="Times New Roman" w:eastAsia="Lucida Sans Unicode" w:hAnsi="Times New Roman" w:cs="Mangal"/>
          <w:bCs/>
          <w:iCs/>
          <w:kern w:val="3"/>
          <w:lang w:eastAsia="zh-CN" w:bidi="hi-IN"/>
        </w:rPr>
        <w:t xml:space="preserve">                Istniejące starorzecza są pozostałością dawn</w:t>
      </w:r>
      <w:r w:rsidR="00953365">
        <w:rPr>
          <w:rFonts w:ascii="Times New Roman" w:eastAsia="Lucida Sans Unicode" w:hAnsi="Times New Roman" w:cs="Mangal"/>
          <w:bCs/>
          <w:iCs/>
          <w:kern w:val="3"/>
          <w:lang w:eastAsia="zh-CN" w:bidi="hi-IN"/>
        </w:rPr>
        <w:t>ego</w:t>
      </w:r>
      <w:r>
        <w:rPr>
          <w:rFonts w:ascii="Times New Roman" w:eastAsia="Lucida Sans Unicode" w:hAnsi="Times New Roman" w:cs="Mangal"/>
          <w:bCs/>
          <w:iCs/>
          <w:kern w:val="3"/>
          <w:lang w:eastAsia="zh-CN" w:bidi="hi-IN"/>
        </w:rPr>
        <w:t xml:space="preserve"> koryt</w:t>
      </w:r>
      <w:r w:rsidR="00953365">
        <w:rPr>
          <w:rFonts w:ascii="Times New Roman" w:eastAsia="Lucida Sans Unicode" w:hAnsi="Times New Roman" w:cs="Mangal"/>
          <w:bCs/>
          <w:iCs/>
          <w:kern w:val="3"/>
          <w:lang w:eastAsia="zh-CN" w:bidi="hi-IN"/>
        </w:rPr>
        <w:t>a</w:t>
      </w:r>
      <w:r>
        <w:rPr>
          <w:rFonts w:ascii="Times New Roman" w:eastAsia="Lucida Sans Unicode" w:hAnsi="Times New Roman" w:cs="Mangal"/>
          <w:bCs/>
          <w:iCs/>
          <w:kern w:val="3"/>
          <w:lang w:eastAsia="zh-CN" w:bidi="hi-IN"/>
        </w:rPr>
        <w:t xml:space="preserve"> rzeki Narew, które ulega ciągłej zmianie</w:t>
      </w:r>
      <w:r w:rsidR="00953365">
        <w:rPr>
          <w:rFonts w:ascii="Times New Roman" w:eastAsia="Lucida Sans Unicode" w:hAnsi="Times New Roman" w:cs="Mangal"/>
          <w:bCs/>
          <w:iCs/>
          <w:kern w:val="3"/>
          <w:lang w:eastAsia="zh-CN" w:bidi="hi-IN"/>
        </w:rPr>
        <w:t>,</w:t>
      </w:r>
      <w:r>
        <w:rPr>
          <w:rFonts w:ascii="Times New Roman" w:eastAsia="Lucida Sans Unicode" w:hAnsi="Times New Roman" w:cs="Mangal"/>
          <w:bCs/>
          <w:iCs/>
          <w:kern w:val="3"/>
          <w:lang w:eastAsia="zh-CN" w:bidi="hi-IN"/>
        </w:rPr>
        <w:t xml:space="preserve"> a rzeka pod wpływem procesów erozyjnych powodowanych jej wylewami, zmiennymi warunkami atmosferycznymi jak również działalnością człowieka zmienia swoją trasę. Starorzecza </w:t>
      </w:r>
      <w:r>
        <w:rPr>
          <w:rFonts w:ascii="Times New Roman" w:eastAsia="Lucida Sans Unicode" w:hAnsi="Times New Roman" w:cs="Mangal"/>
          <w:bCs/>
          <w:iCs/>
          <w:kern w:val="3"/>
          <w:lang w:eastAsia="zh-CN" w:bidi="hi-IN"/>
        </w:rPr>
        <w:br/>
        <w:t xml:space="preserve">w miejscu w których powstaną </w:t>
      </w:r>
      <w:r w:rsidR="00953365">
        <w:rPr>
          <w:rFonts w:ascii="Times New Roman" w:eastAsia="Lucida Sans Unicode" w:hAnsi="Times New Roman" w:cs="Mangal"/>
          <w:bCs/>
          <w:iCs/>
          <w:kern w:val="3"/>
          <w:lang w:eastAsia="zh-CN" w:bidi="hi-IN"/>
        </w:rPr>
        <w:t xml:space="preserve">stawy w formie </w:t>
      </w:r>
      <w:r>
        <w:rPr>
          <w:rFonts w:ascii="Times New Roman" w:eastAsia="Lucida Sans Unicode" w:hAnsi="Times New Roman" w:cs="Mangal"/>
          <w:bCs/>
          <w:iCs/>
          <w:kern w:val="3"/>
          <w:lang w:eastAsia="zh-CN" w:bidi="hi-IN"/>
        </w:rPr>
        <w:t>wodopoj</w:t>
      </w:r>
      <w:r w:rsidR="00953365">
        <w:rPr>
          <w:rFonts w:ascii="Times New Roman" w:eastAsia="Lucida Sans Unicode" w:hAnsi="Times New Roman" w:cs="Mangal"/>
          <w:bCs/>
          <w:iCs/>
          <w:kern w:val="3"/>
          <w:lang w:eastAsia="zh-CN" w:bidi="hi-IN"/>
        </w:rPr>
        <w:t>ów</w:t>
      </w:r>
      <w:r>
        <w:rPr>
          <w:rFonts w:ascii="Times New Roman" w:eastAsia="Lucida Sans Unicode" w:hAnsi="Times New Roman" w:cs="Mangal"/>
          <w:bCs/>
          <w:iCs/>
          <w:kern w:val="3"/>
          <w:lang w:eastAsia="zh-CN" w:bidi="hi-IN"/>
        </w:rPr>
        <w:t xml:space="preserve"> dla zwierząt nie mają regularnej linii brzegowej. Są to obniżenia terenowe wysychające w okresie letnim porośnięte z reguły roślinnością szuwarową i trzciną ulegające ciągłemu zamulaniu, gdyż wleczone przez wody podczas wiosennych wylewów namuły osadzane są w najniższych miejscach w tym właśnie w starorzeczach. Miejsca starorzeczy ustalono wykonując pomiary sytuacyjno-wysokościowe – są to miejsca niższe od przyległego terenu niejednokrotnie jedynie o kilkanaście centymetrów, jak również istnieją większe nieregularne zagłębienia. Przeprowadzone badania geologiczne wskazują w miejscu występowania starorzeczy głębiej zalegające namuły. </w:t>
      </w:r>
    </w:p>
    <w:p w14:paraId="0E33581A" w14:textId="675D63BA" w:rsidR="00F228A9" w:rsidRDefault="00F228A9" w:rsidP="00F228A9">
      <w:pPr>
        <w:widowControl w:val="0"/>
        <w:suppressAutoHyphens/>
        <w:autoSpaceDN w:val="0"/>
        <w:spacing w:after="0"/>
        <w:jc w:val="both"/>
        <w:textAlignment w:val="baseline"/>
        <w:rPr>
          <w:rFonts w:ascii="Times New Roman" w:eastAsia="Lucida Sans Unicode" w:hAnsi="Times New Roman" w:cs="Mangal"/>
          <w:bCs/>
          <w:iCs/>
          <w:kern w:val="3"/>
          <w:lang w:eastAsia="zh-CN" w:bidi="hi-IN"/>
        </w:rPr>
      </w:pPr>
      <w:r>
        <w:rPr>
          <w:rFonts w:ascii="Times New Roman" w:eastAsia="Lucida Sans Unicode" w:hAnsi="Times New Roman" w:cs="Mangal"/>
          <w:bCs/>
          <w:iCs/>
          <w:kern w:val="3"/>
          <w:lang w:eastAsia="zh-CN" w:bidi="hi-IN"/>
        </w:rPr>
        <w:t xml:space="preserve">              Współrzędne punktów charakterystycznych istniejących starorzeczy pokrywają się z punktami ich odtworzenia tj. projektowanymi w miejscu ich lokalizacji </w:t>
      </w:r>
      <w:r w:rsidR="00953365">
        <w:rPr>
          <w:rFonts w:ascii="Times New Roman" w:eastAsia="Lucida Sans Unicode" w:hAnsi="Times New Roman" w:cs="Mangal"/>
          <w:bCs/>
          <w:iCs/>
          <w:kern w:val="3"/>
          <w:lang w:eastAsia="zh-CN" w:bidi="hi-IN"/>
        </w:rPr>
        <w:t xml:space="preserve">stawami - </w:t>
      </w:r>
      <w:r>
        <w:rPr>
          <w:rFonts w:ascii="Times New Roman" w:eastAsia="Lucida Sans Unicode" w:hAnsi="Times New Roman" w:cs="Mangal"/>
          <w:bCs/>
          <w:iCs/>
          <w:kern w:val="3"/>
          <w:lang w:eastAsia="zh-CN" w:bidi="hi-IN"/>
        </w:rPr>
        <w:t xml:space="preserve">wodopojami. </w:t>
      </w:r>
    </w:p>
    <w:p w14:paraId="3F0D9F9F" w14:textId="77777777" w:rsidR="00953365" w:rsidRDefault="00953365" w:rsidP="00F228A9">
      <w:pPr>
        <w:spacing w:after="0"/>
        <w:jc w:val="both"/>
        <w:rPr>
          <w:rFonts w:ascii="Times New Roman" w:hAnsi="Times New Roman" w:cs="Times New Roman"/>
          <w:b/>
        </w:rPr>
      </w:pPr>
    </w:p>
    <w:p w14:paraId="77D034C7" w14:textId="77777777" w:rsidR="00953365" w:rsidRDefault="00F228A9" w:rsidP="00F228A9">
      <w:pPr>
        <w:spacing w:after="0"/>
        <w:jc w:val="both"/>
        <w:rPr>
          <w:rFonts w:ascii="Times New Roman" w:hAnsi="Times New Roman" w:cs="Times New Roman"/>
        </w:rPr>
      </w:pPr>
      <w:r>
        <w:rPr>
          <w:rFonts w:ascii="Times New Roman" w:hAnsi="Times New Roman" w:cs="Times New Roman"/>
          <w:b/>
        </w:rPr>
        <w:t>b)</w:t>
      </w:r>
      <w:r w:rsidRPr="000F4ED8">
        <w:rPr>
          <w:rFonts w:ascii="Times New Roman" w:hAnsi="Times New Roman" w:cs="Times New Roman"/>
        </w:rPr>
        <w:t xml:space="preserve"> </w:t>
      </w:r>
      <w:r w:rsidR="00953365">
        <w:rPr>
          <w:rFonts w:ascii="Times New Roman" w:hAnsi="Times New Roman" w:cs="Times New Roman"/>
        </w:rPr>
        <w:t>Charakterystyka projektowanych budowli.</w:t>
      </w:r>
    </w:p>
    <w:p w14:paraId="62C7A586" w14:textId="702A4417" w:rsidR="00F228A9" w:rsidRPr="003737F3" w:rsidRDefault="00953365" w:rsidP="00953365">
      <w:pPr>
        <w:spacing w:after="0"/>
        <w:jc w:val="both"/>
        <w:rPr>
          <w:rFonts w:ascii="Times New Roman" w:hAnsi="Times New Roman" w:cs="Times New Roman"/>
        </w:rPr>
      </w:pPr>
      <w:r>
        <w:rPr>
          <w:rFonts w:ascii="Times New Roman" w:hAnsi="Times New Roman" w:cs="Times New Roman"/>
        </w:rPr>
        <w:t xml:space="preserve">            </w:t>
      </w:r>
      <w:r w:rsidR="00F228A9" w:rsidRPr="003737F3">
        <w:rPr>
          <w:rFonts w:ascii="Times New Roman" w:hAnsi="Times New Roman" w:cs="Times New Roman"/>
        </w:rPr>
        <w:t xml:space="preserve">Teren </w:t>
      </w:r>
      <w:r w:rsidR="00F228A9">
        <w:rPr>
          <w:rFonts w:ascii="Times New Roman" w:hAnsi="Times New Roman" w:cs="Times New Roman"/>
        </w:rPr>
        <w:t>starorzeczy</w:t>
      </w:r>
      <w:r w:rsidR="00F228A9" w:rsidRPr="003737F3">
        <w:rPr>
          <w:rFonts w:ascii="Times New Roman" w:hAnsi="Times New Roman" w:cs="Times New Roman"/>
        </w:rPr>
        <w:t xml:space="preserve"> </w:t>
      </w:r>
      <w:r w:rsidR="00F228A9">
        <w:rPr>
          <w:rFonts w:ascii="Times New Roman" w:hAnsi="Times New Roman" w:cs="Times New Roman"/>
        </w:rPr>
        <w:t>jak i do nich przyległy, użytkowane są jako pastwiska;</w:t>
      </w:r>
      <w:r w:rsidR="00F228A9" w:rsidRPr="003737F3">
        <w:rPr>
          <w:rFonts w:ascii="Times New Roman" w:hAnsi="Times New Roman" w:cs="Times New Roman"/>
        </w:rPr>
        <w:t xml:space="preserve"> </w:t>
      </w:r>
      <w:r w:rsidR="00F228A9">
        <w:rPr>
          <w:rFonts w:ascii="Times New Roman" w:hAnsi="Times New Roman" w:cs="Times New Roman"/>
        </w:rPr>
        <w:t xml:space="preserve">spasane w okresie letnim i </w:t>
      </w:r>
      <w:r w:rsidR="00F228A9" w:rsidRPr="003737F3">
        <w:rPr>
          <w:rFonts w:ascii="Times New Roman" w:hAnsi="Times New Roman" w:cs="Times New Roman"/>
        </w:rPr>
        <w:t xml:space="preserve">koszone </w:t>
      </w:r>
      <w:r w:rsidR="00F228A9">
        <w:rPr>
          <w:rFonts w:ascii="Times New Roman" w:hAnsi="Times New Roman" w:cs="Times New Roman"/>
        </w:rPr>
        <w:t>po 15 sierpnia każdego roku w celu</w:t>
      </w:r>
      <w:r w:rsidR="00F228A9" w:rsidRPr="003737F3">
        <w:rPr>
          <w:rFonts w:ascii="Times New Roman" w:hAnsi="Times New Roman" w:cs="Times New Roman"/>
        </w:rPr>
        <w:t xml:space="preserve"> pozyskania paszy dla dokarmiania </w:t>
      </w:r>
      <w:r w:rsidR="00F228A9">
        <w:rPr>
          <w:rFonts w:ascii="Times New Roman" w:hAnsi="Times New Roman" w:cs="Times New Roman"/>
        </w:rPr>
        <w:t>zwierząt hodowlanych</w:t>
      </w:r>
      <w:r w:rsidR="00F228A9" w:rsidRPr="003737F3">
        <w:rPr>
          <w:rFonts w:ascii="Times New Roman" w:hAnsi="Times New Roman" w:cs="Times New Roman"/>
        </w:rPr>
        <w:t xml:space="preserve"> w okresie zimowym. Budowa</w:t>
      </w:r>
      <w:r>
        <w:rPr>
          <w:rFonts w:ascii="Times New Roman" w:hAnsi="Times New Roman" w:cs="Times New Roman"/>
        </w:rPr>
        <w:t xml:space="preserve"> stawów -</w:t>
      </w:r>
      <w:r w:rsidR="00F228A9" w:rsidRPr="003737F3">
        <w:rPr>
          <w:rFonts w:ascii="Times New Roman" w:hAnsi="Times New Roman" w:cs="Times New Roman"/>
        </w:rPr>
        <w:t xml:space="preserve"> </w:t>
      </w:r>
      <w:r w:rsidR="00F228A9">
        <w:rPr>
          <w:rFonts w:ascii="Times New Roman" w:hAnsi="Times New Roman" w:cs="Times New Roman"/>
        </w:rPr>
        <w:t xml:space="preserve">wodopojów poprzez odtworzenie zarastających </w:t>
      </w:r>
      <w:r>
        <w:rPr>
          <w:rFonts w:ascii="Times New Roman" w:hAnsi="Times New Roman" w:cs="Times New Roman"/>
        </w:rPr>
        <w:br/>
      </w:r>
      <w:r w:rsidR="00F228A9">
        <w:rPr>
          <w:rFonts w:ascii="Times New Roman" w:hAnsi="Times New Roman" w:cs="Times New Roman"/>
        </w:rPr>
        <w:t>i zarośniętych starorzeczy</w:t>
      </w:r>
      <w:r w:rsidR="00F228A9" w:rsidRPr="003737F3">
        <w:rPr>
          <w:rFonts w:ascii="Times New Roman" w:hAnsi="Times New Roman" w:cs="Times New Roman"/>
        </w:rPr>
        <w:t xml:space="preserve"> polegała będzie na wykopie</w:t>
      </w:r>
      <w:r w:rsidR="00F228A9">
        <w:rPr>
          <w:rFonts w:ascii="Times New Roman" w:hAnsi="Times New Roman" w:cs="Times New Roman"/>
        </w:rPr>
        <w:t xml:space="preserve"> gruntu z miejsca lokalizacji budowli</w:t>
      </w:r>
      <w:r w:rsidR="00F228A9" w:rsidRPr="003737F3">
        <w:rPr>
          <w:rFonts w:ascii="Times New Roman" w:hAnsi="Times New Roman" w:cs="Times New Roman"/>
        </w:rPr>
        <w:t xml:space="preserve"> </w:t>
      </w:r>
      <w:r>
        <w:rPr>
          <w:rFonts w:ascii="Times New Roman" w:hAnsi="Times New Roman" w:cs="Times New Roman"/>
        </w:rPr>
        <w:br/>
      </w:r>
      <w:r w:rsidR="00F228A9" w:rsidRPr="003737F3">
        <w:rPr>
          <w:rFonts w:ascii="Times New Roman" w:hAnsi="Times New Roman" w:cs="Times New Roman"/>
        </w:rPr>
        <w:t>z rozplantowaniem wydobytego z wykopu gruntu warstw</w:t>
      </w:r>
      <w:r w:rsidR="00F228A9">
        <w:rPr>
          <w:rFonts w:ascii="Times New Roman" w:hAnsi="Times New Roman" w:cs="Times New Roman"/>
        </w:rPr>
        <w:t>ą</w:t>
      </w:r>
      <w:r w:rsidR="00F228A9" w:rsidRPr="003737F3">
        <w:rPr>
          <w:rFonts w:ascii="Times New Roman" w:hAnsi="Times New Roman" w:cs="Times New Roman"/>
        </w:rPr>
        <w:t xml:space="preserve"> </w:t>
      </w:r>
      <w:r>
        <w:rPr>
          <w:rFonts w:ascii="Times New Roman" w:hAnsi="Times New Roman" w:cs="Times New Roman"/>
        </w:rPr>
        <w:t>do 3</w:t>
      </w:r>
      <w:r w:rsidR="00F228A9" w:rsidRPr="003737F3">
        <w:rPr>
          <w:rFonts w:ascii="Times New Roman" w:hAnsi="Times New Roman" w:cs="Times New Roman"/>
        </w:rPr>
        <w:t xml:space="preserve">0 cm w obrębie </w:t>
      </w:r>
      <w:r w:rsidR="00F228A9">
        <w:rPr>
          <w:rFonts w:ascii="Times New Roman" w:hAnsi="Times New Roman" w:cs="Times New Roman"/>
        </w:rPr>
        <w:t xml:space="preserve">ich </w:t>
      </w:r>
      <w:r w:rsidR="00F228A9" w:rsidRPr="003737F3">
        <w:rPr>
          <w:rFonts w:ascii="Times New Roman" w:hAnsi="Times New Roman" w:cs="Times New Roman"/>
        </w:rPr>
        <w:t xml:space="preserve">skarp </w:t>
      </w:r>
      <w:r>
        <w:rPr>
          <w:rFonts w:ascii="Times New Roman" w:hAnsi="Times New Roman" w:cs="Times New Roman"/>
        </w:rPr>
        <w:br/>
      </w:r>
      <w:r w:rsidR="00F228A9">
        <w:rPr>
          <w:rFonts w:ascii="Times New Roman" w:hAnsi="Times New Roman" w:cs="Times New Roman"/>
        </w:rPr>
        <w:t xml:space="preserve">z </w:t>
      </w:r>
      <w:r>
        <w:rPr>
          <w:rFonts w:ascii="Times New Roman" w:hAnsi="Times New Roman" w:cs="Times New Roman"/>
        </w:rPr>
        <w:t>pr</w:t>
      </w:r>
      <w:r w:rsidR="00F228A9">
        <w:rPr>
          <w:rFonts w:ascii="Times New Roman" w:hAnsi="Times New Roman" w:cs="Times New Roman"/>
        </w:rPr>
        <w:t xml:space="preserve">zemieszczeniem maksymalnie do 50m. </w:t>
      </w:r>
      <w:r w:rsidR="00F228A9" w:rsidRPr="003737F3">
        <w:rPr>
          <w:rFonts w:ascii="Times New Roman" w:hAnsi="Times New Roman" w:cs="Times New Roman"/>
        </w:rPr>
        <w:t xml:space="preserve">W wyniku rozplantowania urobku nie zmieniona zostanie konfiguracja terenu jak również kierunki spływu wód opadowych. Urobek nie będzie rozplantowany w odległości do </w:t>
      </w:r>
      <w:r>
        <w:rPr>
          <w:rFonts w:ascii="Times New Roman" w:hAnsi="Times New Roman" w:cs="Times New Roman"/>
        </w:rPr>
        <w:t>3</w:t>
      </w:r>
      <w:r w:rsidR="00F228A9" w:rsidRPr="003737F3">
        <w:rPr>
          <w:rFonts w:ascii="Times New Roman" w:hAnsi="Times New Roman" w:cs="Times New Roman"/>
        </w:rPr>
        <w:t>.0m od granicy</w:t>
      </w:r>
      <w:r w:rsidR="00F228A9">
        <w:rPr>
          <w:rFonts w:ascii="Times New Roman" w:hAnsi="Times New Roman" w:cs="Times New Roman"/>
        </w:rPr>
        <w:t xml:space="preserve"> </w:t>
      </w:r>
      <w:r w:rsidR="00F228A9" w:rsidRPr="003737F3">
        <w:rPr>
          <w:rFonts w:ascii="Times New Roman" w:hAnsi="Times New Roman" w:cs="Times New Roman"/>
        </w:rPr>
        <w:t>z działkami sąsiednimi</w:t>
      </w:r>
      <w:r w:rsidR="00F228A9">
        <w:rPr>
          <w:rFonts w:ascii="Times New Roman" w:hAnsi="Times New Roman" w:cs="Times New Roman"/>
        </w:rPr>
        <w:t>, nie będącymi własnością inwestora dla uniknięcia oddziaływania budowli na te nieruchomości</w:t>
      </w:r>
      <w:r w:rsidR="00F228A9" w:rsidRPr="003737F3">
        <w:rPr>
          <w:rFonts w:ascii="Times New Roman" w:hAnsi="Times New Roman" w:cs="Times New Roman"/>
        </w:rPr>
        <w:t xml:space="preserve">. </w:t>
      </w:r>
    </w:p>
    <w:p w14:paraId="2CA2872B" w14:textId="77777777" w:rsidR="00F228A9" w:rsidRDefault="00F228A9" w:rsidP="00953365">
      <w:pPr>
        <w:spacing w:after="0"/>
        <w:jc w:val="both"/>
        <w:rPr>
          <w:rFonts w:ascii="Times New Roman" w:hAnsi="Times New Roman" w:cs="Times New Roman"/>
          <w:b/>
        </w:rPr>
      </w:pPr>
    </w:p>
    <w:p w14:paraId="06DF3430" w14:textId="77777777" w:rsidR="00C767F4" w:rsidRPr="00CD7221" w:rsidRDefault="00C767F4"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bookmarkStart w:id="8" w:name="_Hlk501997022"/>
      <w:r w:rsidRPr="00CD7221">
        <w:rPr>
          <w:rFonts w:ascii="Times New Roman" w:eastAsia="Times New Roman" w:hAnsi="Times New Roman" w:cs="Times New Roman"/>
          <w:b/>
          <w:bCs/>
          <w:iCs/>
          <w:lang w:eastAsia="en-US"/>
        </w:rPr>
        <w:t>Wielko</w:t>
      </w:r>
      <w:r w:rsidRPr="00CD7221">
        <w:rPr>
          <w:rFonts w:ascii="Times New Roman" w:eastAsia="Arial,BoldItalic" w:hAnsi="Times New Roman" w:cs="Times New Roman"/>
          <w:b/>
          <w:bCs/>
          <w:iCs/>
          <w:lang w:eastAsia="en-US"/>
        </w:rPr>
        <w:t>ś</w:t>
      </w:r>
      <w:r w:rsidRPr="00CD7221">
        <w:rPr>
          <w:rFonts w:ascii="Times New Roman" w:eastAsia="Times New Roman" w:hAnsi="Times New Roman" w:cs="Times New Roman"/>
          <w:b/>
          <w:bCs/>
          <w:iCs/>
          <w:lang w:eastAsia="en-US"/>
        </w:rPr>
        <w:t>ci podstawowe charakteryzuj</w:t>
      </w:r>
      <w:r w:rsidRPr="00CD7221">
        <w:rPr>
          <w:rFonts w:ascii="Times New Roman" w:eastAsia="Arial,BoldItalic" w:hAnsi="Times New Roman" w:cs="Times New Roman"/>
          <w:b/>
          <w:bCs/>
          <w:iCs/>
          <w:lang w:eastAsia="en-US"/>
        </w:rPr>
        <w:t>ą</w:t>
      </w:r>
      <w:r w:rsidRPr="00CD7221">
        <w:rPr>
          <w:rFonts w:ascii="Times New Roman" w:eastAsia="Times New Roman" w:hAnsi="Times New Roman" w:cs="Times New Roman"/>
          <w:b/>
          <w:bCs/>
          <w:iCs/>
          <w:lang w:eastAsia="en-US"/>
        </w:rPr>
        <w:t>ce inwestycj</w:t>
      </w:r>
      <w:r w:rsidRPr="00CD7221">
        <w:rPr>
          <w:rFonts w:ascii="Times New Roman" w:eastAsia="Arial,BoldItalic" w:hAnsi="Times New Roman" w:cs="Times New Roman"/>
          <w:b/>
          <w:bCs/>
          <w:iCs/>
          <w:lang w:eastAsia="en-US"/>
        </w:rPr>
        <w:t>ę</w:t>
      </w:r>
      <w:r w:rsidRPr="00CD7221">
        <w:rPr>
          <w:rFonts w:ascii="Times New Roman" w:eastAsia="Times New Roman" w:hAnsi="Times New Roman" w:cs="Times New Roman"/>
          <w:b/>
          <w:bCs/>
          <w:iCs/>
          <w:lang w:eastAsia="en-US"/>
        </w:rPr>
        <w:t>.</w:t>
      </w:r>
    </w:p>
    <w:p w14:paraId="3BE1C192" w14:textId="77777777" w:rsidR="008B0CEB"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8B0CEB" w:rsidRPr="00CD7221" w14:paraId="5ED530CE" w14:textId="77777777" w:rsidTr="00793DFD">
        <w:trPr>
          <w:trHeight w:val="515"/>
        </w:trPr>
        <w:tc>
          <w:tcPr>
            <w:tcW w:w="533" w:type="dxa"/>
            <w:vAlign w:val="center"/>
          </w:tcPr>
          <w:p w14:paraId="5ECBD75A"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bookmarkStart w:id="9" w:name="_Hlk514918393"/>
            <w:r w:rsidRPr="00CD7221">
              <w:rPr>
                <w:rFonts w:ascii="Times New Roman" w:hAnsi="Times New Roman" w:cs="Times New Roman"/>
              </w:rPr>
              <w:t>Lp.</w:t>
            </w:r>
          </w:p>
        </w:tc>
        <w:tc>
          <w:tcPr>
            <w:tcW w:w="5416" w:type="dxa"/>
            <w:vAlign w:val="center"/>
          </w:tcPr>
          <w:p w14:paraId="4D118551"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3434444D"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542D0993"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8B0CEB" w:rsidRPr="00CD7221" w14:paraId="2375AC24" w14:textId="77777777" w:rsidTr="00793DFD">
        <w:trPr>
          <w:trHeight w:val="423"/>
        </w:trPr>
        <w:tc>
          <w:tcPr>
            <w:tcW w:w="9062" w:type="dxa"/>
            <w:gridSpan w:val="4"/>
            <w:vAlign w:val="bottom"/>
          </w:tcPr>
          <w:p w14:paraId="33BE37F6" w14:textId="3FAB84AB" w:rsidR="008B0CEB" w:rsidRPr="00CD7221" w:rsidRDefault="001B6F8F" w:rsidP="00F23A00">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Staw-wodopój nr</w:t>
            </w:r>
            <w:r w:rsidR="0045598B">
              <w:rPr>
                <w:rFonts w:ascii="Times New Roman" w:eastAsia="Times New Roman" w:hAnsi="Times New Roman" w:cs="Times New Roman"/>
                <w:b/>
                <w:bCs/>
                <w:iCs/>
                <w:lang w:eastAsia="en-US"/>
              </w:rPr>
              <w:t xml:space="preserve"> 1</w:t>
            </w:r>
            <w:r w:rsidR="00C96A0A">
              <w:rPr>
                <w:rFonts w:ascii="Times New Roman" w:eastAsia="Times New Roman" w:hAnsi="Times New Roman" w:cs="Times New Roman"/>
                <w:b/>
                <w:bCs/>
                <w:iCs/>
                <w:lang w:eastAsia="en-US"/>
              </w:rPr>
              <w:t xml:space="preserve"> </w:t>
            </w:r>
            <w:r w:rsidR="00C96A0A" w:rsidRPr="00C96A0A">
              <w:rPr>
                <w:rFonts w:ascii="Times New Roman" w:eastAsia="Times New Roman" w:hAnsi="Times New Roman" w:cs="Times New Roman"/>
                <w:bCs/>
                <w:iCs/>
                <w:lang w:eastAsia="en-US"/>
              </w:rPr>
              <w:t>– dz. nr 1</w:t>
            </w:r>
            <w:r w:rsidR="00392CF7">
              <w:rPr>
                <w:rFonts w:ascii="Times New Roman" w:eastAsia="Times New Roman" w:hAnsi="Times New Roman" w:cs="Times New Roman"/>
                <w:bCs/>
                <w:iCs/>
                <w:lang w:eastAsia="en-US"/>
              </w:rPr>
              <w:t>214/1</w:t>
            </w:r>
            <w:r w:rsidR="00C96A0A" w:rsidRPr="00C96A0A">
              <w:rPr>
                <w:rFonts w:ascii="Times New Roman" w:eastAsia="Times New Roman" w:hAnsi="Times New Roman" w:cs="Times New Roman"/>
                <w:bCs/>
                <w:iCs/>
                <w:lang w:eastAsia="en-US"/>
              </w:rPr>
              <w:t xml:space="preserve"> w ob. </w:t>
            </w:r>
            <w:r w:rsidR="00392CF7">
              <w:rPr>
                <w:rFonts w:ascii="Times New Roman" w:eastAsia="Times New Roman" w:hAnsi="Times New Roman" w:cs="Times New Roman"/>
                <w:bCs/>
                <w:iCs/>
                <w:lang w:eastAsia="en-US"/>
              </w:rPr>
              <w:t>Ryboły</w:t>
            </w:r>
          </w:p>
        </w:tc>
      </w:tr>
      <w:tr w:rsidR="00AF57D8" w:rsidRPr="00CD7221" w14:paraId="4CDBB0A6" w14:textId="77777777" w:rsidTr="00E90C72">
        <w:trPr>
          <w:trHeight w:val="328"/>
        </w:trPr>
        <w:tc>
          <w:tcPr>
            <w:tcW w:w="533" w:type="dxa"/>
            <w:vAlign w:val="bottom"/>
          </w:tcPr>
          <w:p w14:paraId="74599766" w14:textId="77777777" w:rsidR="00AF57D8"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2C121858" w14:textId="77777777" w:rsidR="00AF57D8" w:rsidRPr="00CD7221" w:rsidRDefault="00AF57D8" w:rsidP="008B0CEB">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4D3CBE36" w14:textId="77777777" w:rsidR="00AF57D8" w:rsidRPr="00CD7221" w:rsidRDefault="00AF57D8"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2E59FA15" w14:textId="77777777" w:rsidR="00AF57D8" w:rsidRPr="00E90C72" w:rsidRDefault="00793DFD" w:rsidP="00F23A00">
            <w:pPr>
              <w:autoSpaceDE w:val="0"/>
              <w:autoSpaceDN w:val="0"/>
              <w:adjustRightInd w:val="0"/>
              <w:jc w:val="center"/>
              <w:rPr>
                <w:rFonts w:ascii="Times New Roman" w:eastAsia="Times New Roman" w:hAnsi="Times New Roman" w:cs="Times New Roman"/>
                <w:b/>
                <w:bCs/>
                <w:iCs/>
                <w:sz w:val="20"/>
                <w:szCs w:val="20"/>
                <w:lang w:eastAsia="en-US"/>
              </w:rPr>
            </w:pPr>
            <w:r w:rsidRPr="00E90C72">
              <w:rPr>
                <w:rFonts w:ascii="Times New Roman" w:eastAsia="Times New Roman" w:hAnsi="Times New Roman" w:cs="Times New Roman"/>
                <w:bCs/>
                <w:iCs/>
                <w:sz w:val="20"/>
                <w:szCs w:val="20"/>
                <w:lang w:eastAsia="en-US"/>
              </w:rPr>
              <w:t>w</w:t>
            </w:r>
            <w:r w:rsidR="00AF57D8" w:rsidRPr="00E90C72">
              <w:rPr>
                <w:rFonts w:ascii="Times New Roman" w:eastAsia="Times New Roman" w:hAnsi="Times New Roman" w:cs="Times New Roman"/>
                <w:bCs/>
                <w:iCs/>
                <w:sz w:val="20"/>
                <w:szCs w:val="20"/>
                <w:lang w:eastAsia="en-US"/>
              </w:rPr>
              <w:t>ody gruntowe</w:t>
            </w:r>
          </w:p>
        </w:tc>
      </w:tr>
      <w:tr w:rsidR="00941121" w:rsidRPr="00CD7221" w14:paraId="3374DA22" w14:textId="77777777" w:rsidTr="00793DFD">
        <w:trPr>
          <w:trHeight w:val="419"/>
        </w:trPr>
        <w:tc>
          <w:tcPr>
            <w:tcW w:w="533" w:type="dxa"/>
            <w:vAlign w:val="bottom"/>
          </w:tcPr>
          <w:p w14:paraId="2314B2EA" w14:textId="77777777" w:rsidR="00941121"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6C206FFB" w14:textId="77777777" w:rsidR="00941121" w:rsidRPr="00CD7221" w:rsidRDefault="00941121" w:rsidP="00941121">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8B0CEB" w:rsidRPr="00CD7221" w14:paraId="7612240D" w14:textId="77777777" w:rsidTr="00CA0C32">
        <w:trPr>
          <w:trHeight w:val="418"/>
        </w:trPr>
        <w:tc>
          <w:tcPr>
            <w:tcW w:w="533" w:type="dxa"/>
            <w:tcBorders>
              <w:bottom w:val="single" w:sz="4" w:space="0" w:color="auto"/>
            </w:tcBorders>
            <w:vAlign w:val="bottom"/>
          </w:tcPr>
          <w:p w14:paraId="24E11E33"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tcBorders>
              <w:bottom w:val="single" w:sz="4" w:space="0" w:color="auto"/>
            </w:tcBorders>
            <w:vAlign w:val="bottom"/>
          </w:tcPr>
          <w:p w14:paraId="6B5047D1" w14:textId="2E30ECB7" w:rsidR="008B0CEB" w:rsidRPr="00CD7221" w:rsidRDefault="00CA0C32" w:rsidP="008B0CEB">
            <w:pPr>
              <w:autoSpaceDE w:val="0"/>
              <w:autoSpaceDN w:val="0"/>
              <w:adjustRightInd w:val="0"/>
              <w:rPr>
                <w:rFonts w:ascii="Times New Roman" w:eastAsia="Times New Roman" w:hAnsi="Times New Roman" w:cs="Times New Roman"/>
                <w:b/>
                <w:bCs/>
                <w:iCs/>
                <w:lang w:eastAsia="en-US"/>
              </w:rPr>
            </w:pPr>
            <w:r>
              <w:rPr>
                <w:rFonts w:ascii="Times New Roman" w:hAnsi="Times New Roman" w:cs="Times New Roman"/>
              </w:rPr>
              <w:t>Maksymalna rzędna lustra wody</w:t>
            </w:r>
          </w:p>
        </w:tc>
        <w:tc>
          <w:tcPr>
            <w:tcW w:w="1559" w:type="dxa"/>
            <w:tcBorders>
              <w:bottom w:val="single" w:sz="4" w:space="0" w:color="auto"/>
            </w:tcBorders>
            <w:vAlign w:val="bottom"/>
          </w:tcPr>
          <w:p w14:paraId="01E00D19" w14:textId="5EEF0471" w:rsidR="008B0CEB" w:rsidRPr="00CD7221" w:rsidRDefault="00CA0C32" w:rsidP="00941121">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m n.p.m.</w:t>
            </w:r>
          </w:p>
        </w:tc>
        <w:tc>
          <w:tcPr>
            <w:tcW w:w="1554" w:type="dxa"/>
            <w:tcBorders>
              <w:bottom w:val="single" w:sz="4" w:space="0" w:color="auto"/>
            </w:tcBorders>
            <w:vAlign w:val="bottom"/>
          </w:tcPr>
          <w:p w14:paraId="0B63286A" w14:textId="11C90B5F" w:rsidR="008B0CEB" w:rsidRPr="00CD7221" w:rsidRDefault="00CA0C32"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125.10</w:t>
            </w:r>
          </w:p>
        </w:tc>
      </w:tr>
      <w:tr w:rsidR="00CA0C32" w:rsidRPr="00CD7221" w14:paraId="1F43BC9C" w14:textId="77777777" w:rsidTr="00CA0C32">
        <w:trPr>
          <w:trHeight w:val="410"/>
        </w:trPr>
        <w:tc>
          <w:tcPr>
            <w:tcW w:w="533" w:type="dxa"/>
            <w:tcBorders>
              <w:top w:val="single" w:sz="4" w:space="0" w:color="auto"/>
            </w:tcBorders>
            <w:vAlign w:val="bottom"/>
          </w:tcPr>
          <w:p w14:paraId="0405E02A" w14:textId="2F77ECB5" w:rsidR="00CA0C32" w:rsidRDefault="00CA0C32"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top w:val="single" w:sz="4" w:space="0" w:color="auto"/>
            </w:tcBorders>
            <w:vAlign w:val="bottom"/>
          </w:tcPr>
          <w:p w14:paraId="70756D44" w14:textId="185732F6" w:rsidR="00CA0C32" w:rsidRPr="00CD7221" w:rsidRDefault="00CA0C32" w:rsidP="008B0CEB">
            <w:pPr>
              <w:autoSpaceDE w:val="0"/>
              <w:autoSpaceDN w:val="0"/>
              <w:adjustRightInd w:val="0"/>
              <w:rPr>
                <w:rFonts w:ascii="Times New Roman" w:hAnsi="Times New Roman" w:cs="Times New Roman"/>
              </w:rPr>
            </w:pPr>
            <w:r w:rsidRPr="00CD7221">
              <w:rPr>
                <w:rFonts w:ascii="Times New Roman" w:hAnsi="Times New Roman" w:cs="Times New Roman"/>
              </w:rPr>
              <w:t xml:space="preserve">Powierzchnia </w:t>
            </w:r>
            <w:r>
              <w:rPr>
                <w:rFonts w:ascii="Times New Roman" w:hAnsi="Times New Roman" w:cs="Times New Roman"/>
              </w:rPr>
              <w:t>stawu (wodopoju)</w:t>
            </w:r>
          </w:p>
        </w:tc>
        <w:tc>
          <w:tcPr>
            <w:tcW w:w="1559" w:type="dxa"/>
            <w:tcBorders>
              <w:top w:val="single" w:sz="4" w:space="0" w:color="auto"/>
            </w:tcBorders>
            <w:vAlign w:val="bottom"/>
          </w:tcPr>
          <w:p w14:paraId="63EDCAE1" w14:textId="44C9FAE1" w:rsidR="00CA0C32" w:rsidRPr="00CD7221" w:rsidRDefault="00CA0C32" w:rsidP="00941121">
            <w:pPr>
              <w:autoSpaceDE w:val="0"/>
              <w:autoSpaceDN w:val="0"/>
              <w:adjustRightInd w:val="0"/>
              <w:jc w:val="center"/>
              <w:rPr>
                <w:rFonts w:ascii="Times New Roman" w:hAnsi="Times New Roman" w:cs="Times New Roman"/>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tcBorders>
            <w:vAlign w:val="bottom"/>
          </w:tcPr>
          <w:p w14:paraId="348CF946" w14:textId="48563D3B" w:rsidR="00CA0C32" w:rsidRDefault="00CA0C32"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26</w:t>
            </w:r>
            <w:r w:rsidRPr="00CD7221">
              <w:rPr>
                <w:rFonts w:ascii="Times New Roman" w:eastAsia="Times New Roman" w:hAnsi="Times New Roman" w:cs="Times New Roman"/>
                <w:bCs/>
                <w:iCs/>
                <w:lang w:eastAsia="en-US"/>
              </w:rPr>
              <w:t>00</w:t>
            </w:r>
          </w:p>
        </w:tc>
      </w:tr>
      <w:tr w:rsidR="008B0CEB" w:rsidRPr="00CD7221" w14:paraId="67342069" w14:textId="77777777" w:rsidTr="00793DFD">
        <w:trPr>
          <w:trHeight w:val="419"/>
        </w:trPr>
        <w:tc>
          <w:tcPr>
            <w:tcW w:w="533" w:type="dxa"/>
            <w:tcBorders>
              <w:bottom w:val="single" w:sz="4" w:space="0" w:color="auto"/>
            </w:tcBorders>
            <w:vAlign w:val="bottom"/>
          </w:tcPr>
          <w:p w14:paraId="30FE0ABD" w14:textId="2416A950" w:rsidR="008B0CEB" w:rsidRPr="00AF57D8" w:rsidRDefault="00CA0C32"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bottom w:val="single" w:sz="4" w:space="0" w:color="auto"/>
            </w:tcBorders>
            <w:vAlign w:val="bottom"/>
          </w:tcPr>
          <w:p w14:paraId="1CEEC150" w14:textId="77777777" w:rsidR="008B0CEB" w:rsidRPr="00CD7221" w:rsidRDefault="008B0CEB" w:rsidP="008B0CEB">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0E7AECF0" w14:textId="77777777" w:rsidR="008B0CEB" w:rsidRPr="00CD7221" w:rsidRDefault="008B0CEB"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1CE0629F" w14:textId="4F9DB9D9" w:rsidR="008B0CEB" w:rsidRPr="008D6F99" w:rsidRDefault="008D6F99"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8D6E6E">
              <w:rPr>
                <w:rFonts w:ascii="Times New Roman" w:eastAsia="Times New Roman" w:hAnsi="Times New Roman" w:cs="Times New Roman"/>
                <w:bCs/>
                <w:iCs/>
                <w:lang w:eastAsia="en-US"/>
              </w:rPr>
              <w:t>01</w:t>
            </w:r>
            <w:r w:rsidR="0004050A" w:rsidRPr="008D6F99">
              <w:rPr>
                <w:rFonts w:ascii="Times New Roman" w:eastAsia="Times New Roman" w:hAnsi="Times New Roman" w:cs="Times New Roman"/>
                <w:bCs/>
                <w:iCs/>
                <w:lang w:eastAsia="en-US"/>
              </w:rPr>
              <w:t>0</w:t>
            </w:r>
          </w:p>
        </w:tc>
      </w:tr>
      <w:tr w:rsidR="008B0CEB" w:rsidRPr="00CD7221" w14:paraId="2918A682" w14:textId="77777777" w:rsidTr="00793DFD">
        <w:trPr>
          <w:trHeight w:val="425"/>
        </w:trPr>
        <w:tc>
          <w:tcPr>
            <w:tcW w:w="533" w:type="dxa"/>
            <w:tcBorders>
              <w:top w:val="single" w:sz="4" w:space="0" w:color="auto"/>
              <w:bottom w:val="single" w:sz="4" w:space="0" w:color="auto"/>
            </w:tcBorders>
            <w:vAlign w:val="bottom"/>
          </w:tcPr>
          <w:p w14:paraId="55CC5441" w14:textId="46DFC8C0" w:rsidR="008B0CEB" w:rsidRPr="00AF57D8" w:rsidRDefault="00CA0C32"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AC921F9" w14:textId="77777777" w:rsidR="008B0CEB" w:rsidRPr="00CD7221" w:rsidRDefault="008B0CEB" w:rsidP="008B0CEB">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31291790" w14:textId="77777777" w:rsidR="008B0CEB" w:rsidRPr="00CD7221" w:rsidRDefault="008B0CEB"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1079BB71" w14:textId="5FDA1465" w:rsidR="008B0CEB" w:rsidRPr="008D6F99" w:rsidRDefault="0004050A" w:rsidP="00F23A00">
            <w:pPr>
              <w:autoSpaceDE w:val="0"/>
              <w:autoSpaceDN w:val="0"/>
              <w:adjustRightInd w:val="0"/>
              <w:jc w:val="center"/>
              <w:rPr>
                <w:rFonts w:ascii="Times New Roman" w:eastAsia="Times New Roman" w:hAnsi="Times New Roman" w:cs="Times New Roman"/>
                <w:bCs/>
                <w:iCs/>
                <w:lang w:eastAsia="en-US"/>
              </w:rPr>
            </w:pPr>
            <w:r w:rsidRPr="008D6F99">
              <w:rPr>
                <w:rFonts w:ascii="Times New Roman" w:eastAsia="Times New Roman" w:hAnsi="Times New Roman" w:cs="Times New Roman"/>
                <w:bCs/>
                <w:iCs/>
                <w:lang w:eastAsia="en-US"/>
              </w:rPr>
              <w:t>1</w:t>
            </w:r>
            <w:r w:rsidR="008D6E6E">
              <w:rPr>
                <w:rFonts w:ascii="Times New Roman" w:eastAsia="Times New Roman" w:hAnsi="Times New Roman" w:cs="Times New Roman"/>
                <w:bCs/>
                <w:iCs/>
                <w:lang w:eastAsia="en-US"/>
              </w:rPr>
              <w:t>590</w:t>
            </w:r>
          </w:p>
        </w:tc>
      </w:tr>
      <w:tr w:rsidR="008B0CEB" w:rsidRPr="00CD7221" w14:paraId="549500CA" w14:textId="77777777" w:rsidTr="00793DFD">
        <w:trPr>
          <w:trHeight w:val="403"/>
        </w:trPr>
        <w:tc>
          <w:tcPr>
            <w:tcW w:w="533" w:type="dxa"/>
            <w:tcBorders>
              <w:top w:val="single" w:sz="4" w:space="0" w:color="auto"/>
              <w:bottom w:val="single" w:sz="4" w:space="0" w:color="auto"/>
            </w:tcBorders>
            <w:vAlign w:val="bottom"/>
          </w:tcPr>
          <w:p w14:paraId="31B89581" w14:textId="3B43BD03" w:rsidR="008B0CEB" w:rsidRPr="00AF57D8" w:rsidRDefault="00CA0C32"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114C4C42" w14:textId="77777777" w:rsidR="008B0CEB" w:rsidRPr="00CD7221" w:rsidRDefault="008B0CEB" w:rsidP="008B0CEB">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37164403" w14:textId="77777777" w:rsidR="008B0CEB" w:rsidRPr="00A345C1" w:rsidRDefault="00941121" w:rsidP="00941121">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6C3BFE3B" w14:textId="77777777" w:rsidR="008B0CEB" w:rsidRPr="008D6E6E" w:rsidRDefault="00F23A00" w:rsidP="00F23A00">
            <w:pPr>
              <w:autoSpaceDE w:val="0"/>
              <w:autoSpaceDN w:val="0"/>
              <w:adjustRightInd w:val="0"/>
              <w:jc w:val="center"/>
              <w:rPr>
                <w:rFonts w:ascii="Times New Roman" w:eastAsia="Times New Roman" w:hAnsi="Times New Roman" w:cs="Times New Roman"/>
                <w:bCs/>
                <w:iCs/>
                <w:lang w:eastAsia="en-US"/>
              </w:rPr>
            </w:pPr>
            <w:r w:rsidRPr="008D6E6E">
              <w:rPr>
                <w:rFonts w:ascii="Times New Roman" w:eastAsia="Times New Roman" w:hAnsi="Times New Roman" w:cs="Times New Roman"/>
                <w:bCs/>
                <w:iCs/>
                <w:lang w:eastAsia="en-US"/>
              </w:rPr>
              <w:t>2.</w:t>
            </w:r>
            <w:r w:rsidR="0004050A" w:rsidRPr="008D6E6E">
              <w:rPr>
                <w:rFonts w:ascii="Times New Roman" w:eastAsia="Times New Roman" w:hAnsi="Times New Roman" w:cs="Times New Roman"/>
                <w:bCs/>
                <w:iCs/>
                <w:lang w:eastAsia="en-US"/>
              </w:rPr>
              <w:t>0</w:t>
            </w:r>
            <w:r w:rsidRPr="008D6E6E">
              <w:rPr>
                <w:rFonts w:ascii="Times New Roman" w:eastAsia="Times New Roman" w:hAnsi="Times New Roman" w:cs="Times New Roman"/>
                <w:bCs/>
                <w:iCs/>
                <w:lang w:eastAsia="en-US"/>
              </w:rPr>
              <w:t>0</w:t>
            </w:r>
          </w:p>
        </w:tc>
      </w:tr>
      <w:tr w:rsidR="00CA0C32" w:rsidRPr="00CD7221" w14:paraId="3CF9FC99" w14:textId="77777777" w:rsidTr="00CA0C32">
        <w:trPr>
          <w:trHeight w:val="420"/>
        </w:trPr>
        <w:tc>
          <w:tcPr>
            <w:tcW w:w="533" w:type="dxa"/>
            <w:tcBorders>
              <w:top w:val="single" w:sz="4" w:space="0" w:color="auto"/>
            </w:tcBorders>
            <w:vAlign w:val="bottom"/>
          </w:tcPr>
          <w:p w14:paraId="734C19D3" w14:textId="737BDA5C" w:rsidR="00CA0C32" w:rsidRPr="00AF57D8" w:rsidRDefault="00CA0C32"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tcBorders>
            <w:vAlign w:val="bottom"/>
          </w:tcPr>
          <w:p w14:paraId="4987A8B1" w14:textId="77777777" w:rsidR="00CA0C32" w:rsidRPr="00CD7221" w:rsidRDefault="00CA0C32" w:rsidP="008B0CEB">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tcBorders>
            <w:vAlign w:val="bottom"/>
          </w:tcPr>
          <w:p w14:paraId="745F5DA6" w14:textId="77777777" w:rsidR="00CA0C32" w:rsidRPr="00A345C1" w:rsidRDefault="00CA0C32" w:rsidP="00941121">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tcBorders>
            <w:vAlign w:val="bottom"/>
          </w:tcPr>
          <w:p w14:paraId="099890DC" w14:textId="46D21B90" w:rsidR="00CA0C32" w:rsidRPr="00CA0C32" w:rsidRDefault="00CA0C32"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3400</w:t>
            </w:r>
          </w:p>
        </w:tc>
      </w:tr>
      <w:tr w:rsidR="00470FD8" w:rsidRPr="00CD7221" w14:paraId="4A92C9EC" w14:textId="77777777" w:rsidTr="00470FD8">
        <w:trPr>
          <w:trHeight w:val="408"/>
        </w:trPr>
        <w:tc>
          <w:tcPr>
            <w:tcW w:w="533" w:type="dxa"/>
            <w:tcBorders>
              <w:top w:val="single" w:sz="4" w:space="0" w:color="auto"/>
              <w:bottom w:val="single" w:sz="4" w:space="0" w:color="auto"/>
            </w:tcBorders>
            <w:vAlign w:val="bottom"/>
          </w:tcPr>
          <w:p w14:paraId="51C977AD" w14:textId="77777777" w:rsidR="00470FD8" w:rsidRDefault="00470F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3901158B" w14:textId="77777777" w:rsidR="00470FD8" w:rsidRPr="00CD7221" w:rsidRDefault="00470FD8" w:rsidP="008B0CEB">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79A44C56" w14:textId="77777777" w:rsidR="00470FD8" w:rsidRDefault="00470FD8" w:rsidP="00941121">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2F116D17" w14:textId="4D88C81F" w:rsidR="00470FD8" w:rsidRPr="00CA0C32" w:rsidRDefault="00CA0C32"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3020</w:t>
            </w:r>
          </w:p>
        </w:tc>
      </w:tr>
      <w:tr w:rsidR="008B0CEB" w:rsidRPr="00CD7221" w14:paraId="3E86243E" w14:textId="77777777" w:rsidTr="00793DFD">
        <w:trPr>
          <w:trHeight w:val="396"/>
        </w:trPr>
        <w:tc>
          <w:tcPr>
            <w:tcW w:w="533" w:type="dxa"/>
            <w:tcBorders>
              <w:top w:val="single" w:sz="4" w:space="0" w:color="auto"/>
              <w:bottom w:val="single" w:sz="4" w:space="0" w:color="auto"/>
            </w:tcBorders>
            <w:vAlign w:val="bottom"/>
          </w:tcPr>
          <w:p w14:paraId="7C592FE8" w14:textId="77777777" w:rsidR="00962D3E" w:rsidRPr="00AF57D8" w:rsidRDefault="00470F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048FDAEF" w14:textId="77777777" w:rsidR="00962D3E" w:rsidRPr="00CD7221" w:rsidRDefault="0045598B" w:rsidP="008B0CEB">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1DCEBBD9" w14:textId="77777777" w:rsidR="00962D3E" w:rsidRPr="00470FD8" w:rsidRDefault="008B0CEB" w:rsidP="00941121">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1F093014" w14:textId="7DC1E0DC" w:rsidR="008B0CEB" w:rsidRPr="00CA0C32" w:rsidRDefault="0004050A" w:rsidP="00F23A00">
            <w:pPr>
              <w:autoSpaceDE w:val="0"/>
              <w:autoSpaceDN w:val="0"/>
              <w:adjustRightInd w:val="0"/>
              <w:jc w:val="center"/>
              <w:rPr>
                <w:rFonts w:ascii="Times New Roman" w:eastAsia="Times New Roman" w:hAnsi="Times New Roman" w:cs="Times New Roman"/>
                <w:bCs/>
                <w:iCs/>
                <w:lang w:eastAsia="en-US"/>
              </w:rPr>
            </w:pPr>
            <w:r w:rsidRPr="00CA0C32">
              <w:rPr>
                <w:rFonts w:ascii="Times New Roman" w:eastAsia="Times New Roman" w:hAnsi="Times New Roman" w:cs="Times New Roman"/>
                <w:bCs/>
                <w:iCs/>
                <w:lang w:eastAsia="en-US"/>
              </w:rPr>
              <w:t>3</w:t>
            </w:r>
            <w:r w:rsidR="00CA0C32">
              <w:rPr>
                <w:rFonts w:ascii="Times New Roman" w:eastAsia="Times New Roman" w:hAnsi="Times New Roman" w:cs="Times New Roman"/>
                <w:bCs/>
                <w:iCs/>
                <w:lang w:eastAsia="en-US"/>
              </w:rPr>
              <w:t>4</w:t>
            </w:r>
            <w:r w:rsidRPr="00CA0C32">
              <w:rPr>
                <w:rFonts w:ascii="Times New Roman" w:eastAsia="Times New Roman" w:hAnsi="Times New Roman" w:cs="Times New Roman"/>
                <w:bCs/>
                <w:iCs/>
                <w:lang w:eastAsia="en-US"/>
              </w:rPr>
              <w:t>8</w:t>
            </w:r>
          </w:p>
        </w:tc>
      </w:tr>
      <w:tr w:rsidR="00E92BDC" w:rsidRPr="00CD7221" w14:paraId="557BCFE3" w14:textId="77777777" w:rsidTr="00E90C72">
        <w:trPr>
          <w:trHeight w:val="1156"/>
        </w:trPr>
        <w:tc>
          <w:tcPr>
            <w:tcW w:w="533" w:type="dxa"/>
            <w:tcBorders>
              <w:top w:val="single" w:sz="4" w:space="0" w:color="auto"/>
              <w:bottom w:val="single" w:sz="4" w:space="0" w:color="auto"/>
            </w:tcBorders>
            <w:vAlign w:val="center"/>
          </w:tcPr>
          <w:p w14:paraId="3B29221C" w14:textId="77777777" w:rsidR="00E92BDC" w:rsidRDefault="00E92BDC" w:rsidP="00962D3E">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11</w:t>
            </w:r>
          </w:p>
        </w:tc>
        <w:tc>
          <w:tcPr>
            <w:tcW w:w="8529" w:type="dxa"/>
            <w:gridSpan w:val="3"/>
            <w:tcBorders>
              <w:top w:val="single" w:sz="4" w:space="0" w:color="auto"/>
              <w:bottom w:val="single" w:sz="4" w:space="0" w:color="auto"/>
            </w:tcBorders>
            <w:vAlign w:val="center"/>
          </w:tcPr>
          <w:p w14:paraId="72E13807" w14:textId="77777777" w:rsidR="00E92BDC" w:rsidRPr="00CD7221" w:rsidRDefault="00E92BDC" w:rsidP="00E92BDC">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452F4D71" w14:textId="716D5485" w:rsidR="00E92BDC" w:rsidRPr="008D6E6E" w:rsidRDefault="00E92BDC" w:rsidP="00E92BDC">
            <w:pPr>
              <w:autoSpaceDE w:val="0"/>
              <w:autoSpaceDN w:val="0"/>
              <w:adjustRightInd w:val="0"/>
              <w:rPr>
                <w:rFonts w:ascii="Times New Roman" w:eastAsia="Times New Roman" w:hAnsi="Times New Roman" w:cs="Times New Roman"/>
                <w:bCs/>
                <w:iCs/>
                <w:lang w:eastAsia="en-US"/>
              </w:rPr>
            </w:pPr>
            <w:r w:rsidRPr="008D6E6E">
              <w:rPr>
                <w:rFonts w:ascii="Times New Roman" w:eastAsia="Times New Roman" w:hAnsi="Times New Roman" w:cs="Times New Roman"/>
                <w:bCs/>
                <w:iCs/>
                <w:lang w:eastAsia="en-US"/>
              </w:rPr>
              <w:t>pkt. A:   X-58</w:t>
            </w:r>
            <w:r w:rsidR="008D6E6E">
              <w:rPr>
                <w:rFonts w:ascii="Times New Roman" w:eastAsia="Times New Roman" w:hAnsi="Times New Roman" w:cs="Times New Roman"/>
                <w:bCs/>
                <w:iCs/>
                <w:lang w:eastAsia="en-US"/>
              </w:rPr>
              <w:t>64060,00</w:t>
            </w:r>
            <w:r w:rsidRPr="008D6E6E">
              <w:rPr>
                <w:rFonts w:ascii="Times New Roman" w:eastAsia="Times New Roman" w:hAnsi="Times New Roman" w:cs="Times New Roman"/>
                <w:bCs/>
                <w:iCs/>
                <w:lang w:eastAsia="en-US"/>
              </w:rPr>
              <w:t xml:space="preserve">     Y-84</w:t>
            </w:r>
            <w:r w:rsidR="008D6E6E">
              <w:rPr>
                <w:rFonts w:ascii="Times New Roman" w:eastAsia="Times New Roman" w:hAnsi="Times New Roman" w:cs="Times New Roman"/>
                <w:bCs/>
                <w:iCs/>
                <w:lang w:eastAsia="en-US"/>
              </w:rPr>
              <w:t>50587,00</w:t>
            </w:r>
          </w:p>
          <w:p w14:paraId="42BACD47" w14:textId="75F46F41" w:rsidR="00E92BDC" w:rsidRPr="008D6E6E" w:rsidRDefault="00E92BDC" w:rsidP="00E92BDC">
            <w:pPr>
              <w:autoSpaceDE w:val="0"/>
              <w:autoSpaceDN w:val="0"/>
              <w:adjustRightInd w:val="0"/>
              <w:rPr>
                <w:rFonts w:ascii="Times New Roman" w:eastAsia="Times New Roman" w:hAnsi="Times New Roman" w:cs="Times New Roman"/>
                <w:bCs/>
                <w:iCs/>
                <w:lang w:eastAsia="en-US"/>
              </w:rPr>
            </w:pPr>
            <w:r w:rsidRPr="008D6E6E">
              <w:rPr>
                <w:rFonts w:ascii="Times New Roman" w:eastAsia="Times New Roman" w:hAnsi="Times New Roman" w:cs="Times New Roman"/>
                <w:bCs/>
                <w:iCs/>
                <w:lang w:eastAsia="en-US"/>
              </w:rPr>
              <w:t>pkt. B:   X-586</w:t>
            </w:r>
            <w:r w:rsidR="008D6E6E">
              <w:rPr>
                <w:rFonts w:ascii="Times New Roman" w:eastAsia="Times New Roman" w:hAnsi="Times New Roman" w:cs="Times New Roman"/>
                <w:bCs/>
                <w:iCs/>
                <w:lang w:eastAsia="en-US"/>
              </w:rPr>
              <w:t>4003,00</w:t>
            </w:r>
            <w:r w:rsidRPr="008D6E6E">
              <w:rPr>
                <w:rFonts w:ascii="Times New Roman" w:eastAsia="Times New Roman" w:hAnsi="Times New Roman" w:cs="Times New Roman"/>
                <w:bCs/>
                <w:iCs/>
                <w:lang w:eastAsia="en-US"/>
              </w:rPr>
              <w:t xml:space="preserve">     Y-84</w:t>
            </w:r>
            <w:r w:rsidR="008D6E6E">
              <w:rPr>
                <w:rFonts w:ascii="Times New Roman" w:eastAsia="Times New Roman" w:hAnsi="Times New Roman" w:cs="Times New Roman"/>
                <w:bCs/>
                <w:iCs/>
                <w:lang w:eastAsia="en-US"/>
              </w:rPr>
              <w:t>50575,50</w:t>
            </w:r>
          </w:p>
          <w:p w14:paraId="136205D8" w14:textId="523855E3" w:rsidR="00E92BDC" w:rsidRPr="008D6E6E" w:rsidRDefault="00E92BDC" w:rsidP="00E92BDC">
            <w:pPr>
              <w:autoSpaceDE w:val="0"/>
              <w:autoSpaceDN w:val="0"/>
              <w:adjustRightInd w:val="0"/>
              <w:rPr>
                <w:rFonts w:ascii="Times New Roman" w:eastAsia="Times New Roman" w:hAnsi="Times New Roman" w:cs="Times New Roman"/>
                <w:bCs/>
                <w:iCs/>
                <w:lang w:eastAsia="en-US"/>
              </w:rPr>
            </w:pPr>
            <w:r w:rsidRPr="008D6E6E">
              <w:rPr>
                <w:rFonts w:ascii="Times New Roman" w:eastAsia="Times New Roman" w:hAnsi="Times New Roman" w:cs="Times New Roman"/>
                <w:bCs/>
                <w:iCs/>
                <w:lang w:eastAsia="en-US"/>
              </w:rPr>
              <w:t>pkt. C:   X-586</w:t>
            </w:r>
            <w:r w:rsidR="008D6E6E">
              <w:rPr>
                <w:rFonts w:ascii="Times New Roman" w:eastAsia="Times New Roman" w:hAnsi="Times New Roman" w:cs="Times New Roman"/>
                <w:bCs/>
                <w:iCs/>
                <w:lang w:eastAsia="en-US"/>
              </w:rPr>
              <w:t>4009,50</w:t>
            </w:r>
            <w:r w:rsidRPr="008D6E6E">
              <w:rPr>
                <w:rFonts w:ascii="Times New Roman" w:eastAsia="Times New Roman" w:hAnsi="Times New Roman" w:cs="Times New Roman"/>
                <w:bCs/>
                <w:iCs/>
                <w:lang w:eastAsia="en-US"/>
              </w:rPr>
              <w:t xml:space="preserve">     Y-84</w:t>
            </w:r>
            <w:r w:rsidR="008D6E6E">
              <w:rPr>
                <w:rFonts w:ascii="Times New Roman" w:eastAsia="Times New Roman" w:hAnsi="Times New Roman" w:cs="Times New Roman"/>
                <w:bCs/>
                <w:iCs/>
                <w:lang w:eastAsia="en-US"/>
              </w:rPr>
              <w:t>50590,00</w:t>
            </w:r>
            <w:r w:rsidRPr="008D6E6E">
              <w:rPr>
                <w:rFonts w:ascii="Times New Roman" w:eastAsia="Times New Roman" w:hAnsi="Times New Roman" w:cs="Times New Roman"/>
                <w:bCs/>
                <w:iCs/>
                <w:lang w:eastAsia="en-US"/>
              </w:rPr>
              <w:t xml:space="preserve"> </w:t>
            </w:r>
          </w:p>
          <w:p w14:paraId="442EE108" w14:textId="28373E06" w:rsidR="00E92BDC" w:rsidRPr="00B03A7F" w:rsidRDefault="00E92BDC" w:rsidP="00E90C72">
            <w:pPr>
              <w:contextualSpacing/>
              <w:rPr>
                <w:rFonts w:ascii="Times New Roman" w:eastAsia="Times New Roman" w:hAnsi="Times New Roman" w:cs="Times New Roman"/>
                <w:bCs/>
                <w:iCs/>
                <w:sz w:val="20"/>
                <w:szCs w:val="20"/>
                <w:lang w:eastAsia="en-US"/>
              </w:rPr>
            </w:pPr>
            <w:r w:rsidRPr="008D6E6E">
              <w:rPr>
                <w:rFonts w:ascii="Times New Roman" w:eastAsia="Times New Roman" w:hAnsi="Times New Roman" w:cs="Times New Roman"/>
                <w:bCs/>
                <w:iCs/>
                <w:lang w:eastAsia="en-US"/>
              </w:rPr>
              <w:t>pkt. D:   X-586</w:t>
            </w:r>
            <w:r w:rsidR="008D6E6E">
              <w:rPr>
                <w:rFonts w:ascii="Times New Roman" w:eastAsia="Times New Roman" w:hAnsi="Times New Roman" w:cs="Times New Roman"/>
                <w:bCs/>
                <w:iCs/>
                <w:lang w:eastAsia="en-US"/>
              </w:rPr>
              <w:t>3968,50</w:t>
            </w:r>
            <w:r w:rsidRPr="008D6E6E">
              <w:rPr>
                <w:rFonts w:ascii="Times New Roman" w:eastAsia="Times New Roman" w:hAnsi="Times New Roman" w:cs="Times New Roman"/>
                <w:bCs/>
                <w:iCs/>
                <w:lang w:eastAsia="en-US"/>
              </w:rPr>
              <w:t xml:space="preserve">     Y-84</w:t>
            </w:r>
            <w:r w:rsidR="008D6E6E">
              <w:rPr>
                <w:rFonts w:ascii="Times New Roman" w:eastAsia="Times New Roman" w:hAnsi="Times New Roman" w:cs="Times New Roman"/>
                <w:bCs/>
                <w:iCs/>
                <w:lang w:eastAsia="en-US"/>
              </w:rPr>
              <w:t>50672,50</w:t>
            </w:r>
          </w:p>
        </w:tc>
      </w:tr>
      <w:bookmarkEnd w:id="9"/>
    </w:tbl>
    <w:p w14:paraId="09E32B75" w14:textId="77777777" w:rsidR="008B0CEB"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B06E1DF" w14:textId="6A532952" w:rsidR="00470FD8" w:rsidRDefault="00470FD8"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13651106" w14:textId="77777777" w:rsidR="00E90C72" w:rsidRPr="00CD7221" w:rsidRDefault="00E90C72"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132"/>
        <w:gridCol w:w="1701"/>
        <w:gridCol w:w="1696"/>
      </w:tblGrid>
      <w:tr w:rsidR="00470FD8" w:rsidRPr="00CD7221" w14:paraId="1BEA2779" w14:textId="77777777" w:rsidTr="008674B9">
        <w:trPr>
          <w:trHeight w:val="515"/>
        </w:trPr>
        <w:tc>
          <w:tcPr>
            <w:tcW w:w="533" w:type="dxa"/>
            <w:vAlign w:val="center"/>
          </w:tcPr>
          <w:p w14:paraId="021414F6"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132" w:type="dxa"/>
            <w:vAlign w:val="center"/>
          </w:tcPr>
          <w:p w14:paraId="5774D90A"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701" w:type="dxa"/>
            <w:vAlign w:val="center"/>
          </w:tcPr>
          <w:p w14:paraId="38B72CE7"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696" w:type="dxa"/>
            <w:vAlign w:val="center"/>
          </w:tcPr>
          <w:p w14:paraId="66426358"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470FD8" w:rsidRPr="00CD7221" w14:paraId="6E8671FB" w14:textId="77777777" w:rsidTr="00CC7DE9">
        <w:trPr>
          <w:trHeight w:val="423"/>
        </w:trPr>
        <w:tc>
          <w:tcPr>
            <w:tcW w:w="9062" w:type="dxa"/>
            <w:gridSpan w:val="4"/>
            <w:vAlign w:val="bottom"/>
          </w:tcPr>
          <w:p w14:paraId="00F91425" w14:textId="679C96B5" w:rsidR="00470FD8" w:rsidRPr="00CD7221" w:rsidRDefault="004C373F"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Staw-wodopój nr 2</w:t>
            </w:r>
            <w:r w:rsidR="00C96A0A">
              <w:rPr>
                <w:rFonts w:ascii="Times New Roman" w:eastAsia="Times New Roman" w:hAnsi="Times New Roman" w:cs="Times New Roman"/>
                <w:b/>
                <w:bCs/>
                <w:iCs/>
                <w:lang w:eastAsia="en-US"/>
              </w:rPr>
              <w:t xml:space="preserve"> </w:t>
            </w:r>
            <w:r w:rsidR="00C96A0A" w:rsidRPr="00C96A0A">
              <w:rPr>
                <w:rFonts w:ascii="Times New Roman" w:eastAsia="Times New Roman" w:hAnsi="Times New Roman" w:cs="Times New Roman"/>
                <w:bCs/>
                <w:iCs/>
                <w:lang w:eastAsia="en-US"/>
              </w:rPr>
              <w:t xml:space="preserve">- dz. nr </w:t>
            </w:r>
            <w:r w:rsidR="00392CF7">
              <w:rPr>
                <w:rFonts w:ascii="Times New Roman" w:eastAsia="Times New Roman" w:hAnsi="Times New Roman" w:cs="Times New Roman"/>
                <w:bCs/>
                <w:iCs/>
                <w:lang w:eastAsia="en-US"/>
              </w:rPr>
              <w:t>290</w:t>
            </w:r>
            <w:r w:rsidR="00C96A0A" w:rsidRPr="00C96A0A">
              <w:rPr>
                <w:rFonts w:ascii="Times New Roman" w:eastAsia="Times New Roman" w:hAnsi="Times New Roman" w:cs="Times New Roman"/>
                <w:bCs/>
                <w:iCs/>
                <w:lang w:eastAsia="en-US"/>
              </w:rPr>
              <w:t xml:space="preserve"> w ob. </w:t>
            </w:r>
            <w:r w:rsidR="00392CF7">
              <w:rPr>
                <w:rFonts w:ascii="Times New Roman" w:eastAsia="Times New Roman" w:hAnsi="Times New Roman" w:cs="Times New Roman"/>
                <w:bCs/>
                <w:iCs/>
                <w:lang w:eastAsia="en-US"/>
              </w:rPr>
              <w:t>Kaniuki</w:t>
            </w:r>
          </w:p>
        </w:tc>
      </w:tr>
      <w:tr w:rsidR="00470FD8" w:rsidRPr="00CD7221" w14:paraId="3062EAEF" w14:textId="77777777" w:rsidTr="008674B9">
        <w:trPr>
          <w:trHeight w:val="439"/>
        </w:trPr>
        <w:tc>
          <w:tcPr>
            <w:tcW w:w="533" w:type="dxa"/>
            <w:vAlign w:val="bottom"/>
          </w:tcPr>
          <w:p w14:paraId="36CFA046"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132" w:type="dxa"/>
            <w:vAlign w:val="bottom"/>
          </w:tcPr>
          <w:p w14:paraId="564466A2"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701" w:type="dxa"/>
            <w:vAlign w:val="bottom"/>
          </w:tcPr>
          <w:p w14:paraId="19224074"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696" w:type="dxa"/>
            <w:vAlign w:val="bottom"/>
          </w:tcPr>
          <w:p w14:paraId="520F4F52"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470FD8" w:rsidRPr="00CD7221" w14:paraId="70451BB1" w14:textId="77777777" w:rsidTr="00CC7DE9">
        <w:trPr>
          <w:trHeight w:val="419"/>
        </w:trPr>
        <w:tc>
          <w:tcPr>
            <w:tcW w:w="533" w:type="dxa"/>
            <w:vAlign w:val="bottom"/>
          </w:tcPr>
          <w:p w14:paraId="5DDBAD1C"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4F8D06A7"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470FD8" w:rsidRPr="00CD7221" w14:paraId="2F347B4C" w14:textId="77777777" w:rsidTr="008674B9">
        <w:trPr>
          <w:trHeight w:val="352"/>
        </w:trPr>
        <w:tc>
          <w:tcPr>
            <w:tcW w:w="533" w:type="dxa"/>
            <w:tcBorders>
              <w:bottom w:val="single" w:sz="4" w:space="0" w:color="auto"/>
            </w:tcBorders>
            <w:vAlign w:val="bottom"/>
          </w:tcPr>
          <w:p w14:paraId="26444C24"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132" w:type="dxa"/>
            <w:tcBorders>
              <w:bottom w:val="single" w:sz="4" w:space="0" w:color="auto"/>
            </w:tcBorders>
            <w:vAlign w:val="bottom"/>
          </w:tcPr>
          <w:p w14:paraId="2529B7DA" w14:textId="76F04E6A" w:rsidR="00470FD8" w:rsidRPr="00CD7221" w:rsidRDefault="0074444C" w:rsidP="00CC7DE9">
            <w:pPr>
              <w:autoSpaceDE w:val="0"/>
              <w:autoSpaceDN w:val="0"/>
              <w:adjustRightInd w:val="0"/>
              <w:rPr>
                <w:rFonts w:ascii="Times New Roman" w:eastAsia="Times New Roman" w:hAnsi="Times New Roman" w:cs="Times New Roman"/>
                <w:b/>
                <w:bCs/>
                <w:iCs/>
                <w:lang w:eastAsia="en-US"/>
              </w:rPr>
            </w:pPr>
            <w:r>
              <w:rPr>
                <w:rFonts w:ascii="Times New Roman" w:hAnsi="Times New Roman" w:cs="Times New Roman"/>
              </w:rPr>
              <w:t>Maksymalna rzędna lustra wody</w:t>
            </w:r>
          </w:p>
        </w:tc>
        <w:tc>
          <w:tcPr>
            <w:tcW w:w="1701" w:type="dxa"/>
            <w:tcBorders>
              <w:bottom w:val="single" w:sz="4" w:space="0" w:color="auto"/>
            </w:tcBorders>
            <w:vAlign w:val="bottom"/>
          </w:tcPr>
          <w:p w14:paraId="4C7EF791" w14:textId="5AC5CD68" w:rsidR="00470FD8" w:rsidRPr="00CD7221" w:rsidRDefault="0074444C"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m n.p.m.</w:t>
            </w:r>
          </w:p>
        </w:tc>
        <w:tc>
          <w:tcPr>
            <w:tcW w:w="1696" w:type="dxa"/>
            <w:tcBorders>
              <w:bottom w:val="single" w:sz="4" w:space="0" w:color="auto"/>
            </w:tcBorders>
            <w:vAlign w:val="bottom"/>
          </w:tcPr>
          <w:p w14:paraId="3DEC598E" w14:textId="2B522705" w:rsidR="00470FD8" w:rsidRPr="00CD7221"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126.00</w:t>
            </w:r>
          </w:p>
        </w:tc>
      </w:tr>
      <w:tr w:rsidR="0074444C" w:rsidRPr="00CD7221" w14:paraId="32D70BEA" w14:textId="77777777" w:rsidTr="008674B9">
        <w:trPr>
          <w:trHeight w:val="414"/>
        </w:trPr>
        <w:tc>
          <w:tcPr>
            <w:tcW w:w="533" w:type="dxa"/>
            <w:tcBorders>
              <w:top w:val="single" w:sz="4" w:space="0" w:color="auto"/>
            </w:tcBorders>
            <w:vAlign w:val="bottom"/>
          </w:tcPr>
          <w:p w14:paraId="1088EA26" w14:textId="77D77BA0" w:rsidR="0074444C"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132" w:type="dxa"/>
            <w:tcBorders>
              <w:top w:val="single" w:sz="4" w:space="0" w:color="auto"/>
            </w:tcBorders>
            <w:vAlign w:val="bottom"/>
          </w:tcPr>
          <w:p w14:paraId="6F8B6BC6" w14:textId="1EA8F79D" w:rsidR="0074444C" w:rsidRPr="00CD7221" w:rsidRDefault="0074444C" w:rsidP="00CC7DE9">
            <w:pPr>
              <w:autoSpaceDE w:val="0"/>
              <w:autoSpaceDN w:val="0"/>
              <w:adjustRightInd w:val="0"/>
              <w:rPr>
                <w:rFonts w:ascii="Times New Roman" w:hAnsi="Times New Roman" w:cs="Times New Roman"/>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701" w:type="dxa"/>
            <w:tcBorders>
              <w:top w:val="single" w:sz="4" w:space="0" w:color="auto"/>
            </w:tcBorders>
            <w:vAlign w:val="bottom"/>
          </w:tcPr>
          <w:p w14:paraId="52B27F11" w14:textId="59BAB600" w:rsidR="0074444C" w:rsidRPr="00CD7221" w:rsidRDefault="0074444C" w:rsidP="00CC7DE9">
            <w:pPr>
              <w:autoSpaceDE w:val="0"/>
              <w:autoSpaceDN w:val="0"/>
              <w:adjustRightInd w:val="0"/>
              <w:jc w:val="center"/>
              <w:rPr>
                <w:rFonts w:ascii="Times New Roman" w:hAnsi="Times New Roman" w:cs="Times New Roman"/>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696" w:type="dxa"/>
            <w:tcBorders>
              <w:top w:val="single" w:sz="4" w:space="0" w:color="auto"/>
            </w:tcBorders>
            <w:vAlign w:val="bottom"/>
          </w:tcPr>
          <w:p w14:paraId="24C19DFF" w14:textId="0F21DBB1" w:rsidR="0074444C"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3 44</w:t>
            </w:r>
            <w:r w:rsidRPr="00CD7221">
              <w:rPr>
                <w:rFonts w:ascii="Times New Roman" w:eastAsia="Times New Roman" w:hAnsi="Times New Roman" w:cs="Times New Roman"/>
                <w:bCs/>
                <w:iCs/>
                <w:lang w:eastAsia="en-US"/>
              </w:rPr>
              <w:t>0</w:t>
            </w:r>
          </w:p>
        </w:tc>
      </w:tr>
      <w:tr w:rsidR="00470FD8" w:rsidRPr="00CD7221" w14:paraId="24F2A0D6" w14:textId="77777777" w:rsidTr="008674B9">
        <w:trPr>
          <w:trHeight w:val="419"/>
        </w:trPr>
        <w:tc>
          <w:tcPr>
            <w:tcW w:w="533" w:type="dxa"/>
            <w:tcBorders>
              <w:bottom w:val="single" w:sz="4" w:space="0" w:color="auto"/>
            </w:tcBorders>
            <w:vAlign w:val="bottom"/>
          </w:tcPr>
          <w:p w14:paraId="0B6ADCDE" w14:textId="312CDB29" w:rsidR="00470FD8" w:rsidRPr="00AF57D8"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132" w:type="dxa"/>
            <w:tcBorders>
              <w:bottom w:val="single" w:sz="4" w:space="0" w:color="auto"/>
            </w:tcBorders>
            <w:vAlign w:val="bottom"/>
          </w:tcPr>
          <w:p w14:paraId="1DA7E45A"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701" w:type="dxa"/>
            <w:tcBorders>
              <w:bottom w:val="single" w:sz="4" w:space="0" w:color="auto"/>
            </w:tcBorders>
            <w:vAlign w:val="bottom"/>
          </w:tcPr>
          <w:p w14:paraId="4CF010E9"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696" w:type="dxa"/>
            <w:tcBorders>
              <w:bottom w:val="single" w:sz="4" w:space="0" w:color="auto"/>
            </w:tcBorders>
            <w:vAlign w:val="bottom"/>
          </w:tcPr>
          <w:p w14:paraId="30C587AC" w14:textId="20F5D55E" w:rsidR="00470FD8" w:rsidRPr="004A7C54" w:rsidRDefault="004A7C54" w:rsidP="00CC7DE9">
            <w:pPr>
              <w:autoSpaceDE w:val="0"/>
              <w:autoSpaceDN w:val="0"/>
              <w:adjustRightInd w:val="0"/>
              <w:jc w:val="center"/>
              <w:rPr>
                <w:rFonts w:ascii="Times New Roman" w:eastAsia="Times New Roman" w:hAnsi="Times New Roman" w:cs="Times New Roman"/>
                <w:bCs/>
                <w:iCs/>
                <w:lang w:eastAsia="en-US"/>
              </w:rPr>
            </w:pPr>
            <w:r w:rsidRPr="004A7C54">
              <w:rPr>
                <w:rFonts w:ascii="Times New Roman" w:eastAsia="Times New Roman" w:hAnsi="Times New Roman" w:cs="Times New Roman"/>
                <w:bCs/>
                <w:iCs/>
                <w:lang w:eastAsia="en-US"/>
              </w:rPr>
              <w:t>1210</w:t>
            </w:r>
          </w:p>
        </w:tc>
      </w:tr>
      <w:tr w:rsidR="00470FD8" w:rsidRPr="00CD7221" w14:paraId="3552EE05" w14:textId="77777777" w:rsidTr="008674B9">
        <w:trPr>
          <w:trHeight w:val="425"/>
        </w:trPr>
        <w:tc>
          <w:tcPr>
            <w:tcW w:w="533" w:type="dxa"/>
            <w:tcBorders>
              <w:top w:val="single" w:sz="4" w:space="0" w:color="auto"/>
              <w:bottom w:val="single" w:sz="4" w:space="0" w:color="auto"/>
            </w:tcBorders>
            <w:vAlign w:val="bottom"/>
          </w:tcPr>
          <w:p w14:paraId="0B10F2EF" w14:textId="5D5788C2" w:rsidR="00470FD8" w:rsidRPr="00AF57D8"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132" w:type="dxa"/>
            <w:tcBorders>
              <w:top w:val="single" w:sz="4" w:space="0" w:color="auto"/>
              <w:bottom w:val="single" w:sz="4" w:space="0" w:color="auto"/>
            </w:tcBorders>
            <w:vAlign w:val="bottom"/>
          </w:tcPr>
          <w:p w14:paraId="24446F5A"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701" w:type="dxa"/>
            <w:tcBorders>
              <w:top w:val="single" w:sz="4" w:space="0" w:color="auto"/>
              <w:bottom w:val="single" w:sz="4" w:space="0" w:color="auto"/>
            </w:tcBorders>
            <w:vAlign w:val="bottom"/>
          </w:tcPr>
          <w:p w14:paraId="70708FD5"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696" w:type="dxa"/>
            <w:tcBorders>
              <w:top w:val="single" w:sz="4" w:space="0" w:color="auto"/>
              <w:bottom w:val="single" w:sz="4" w:space="0" w:color="auto"/>
            </w:tcBorders>
            <w:vAlign w:val="bottom"/>
          </w:tcPr>
          <w:p w14:paraId="294ACACD" w14:textId="1207363E" w:rsidR="00470FD8" w:rsidRPr="004A7C54" w:rsidRDefault="004A7C54"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2230</w:t>
            </w:r>
          </w:p>
        </w:tc>
      </w:tr>
      <w:tr w:rsidR="00470FD8" w:rsidRPr="00CD7221" w14:paraId="4364EEED" w14:textId="77777777" w:rsidTr="008674B9">
        <w:trPr>
          <w:trHeight w:val="403"/>
        </w:trPr>
        <w:tc>
          <w:tcPr>
            <w:tcW w:w="533" w:type="dxa"/>
            <w:tcBorders>
              <w:top w:val="single" w:sz="4" w:space="0" w:color="auto"/>
              <w:bottom w:val="single" w:sz="4" w:space="0" w:color="auto"/>
            </w:tcBorders>
            <w:vAlign w:val="bottom"/>
          </w:tcPr>
          <w:p w14:paraId="4981FD99" w14:textId="157A4236" w:rsidR="00470FD8" w:rsidRPr="00AF57D8"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132" w:type="dxa"/>
            <w:tcBorders>
              <w:top w:val="single" w:sz="4" w:space="0" w:color="auto"/>
              <w:bottom w:val="single" w:sz="4" w:space="0" w:color="auto"/>
            </w:tcBorders>
            <w:vAlign w:val="bottom"/>
          </w:tcPr>
          <w:p w14:paraId="1AEAB0E0"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701" w:type="dxa"/>
            <w:tcBorders>
              <w:top w:val="single" w:sz="4" w:space="0" w:color="auto"/>
              <w:bottom w:val="single" w:sz="4" w:space="0" w:color="auto"/>
            </w:tcBorders>
            <w:vAlign w:val="bottom"/>
          </w:tcPr>
          <w:p w14:paraId="38903022" w14:textId="77777777" w:rsidR="00470FD8" w:rsidRPr="00A345C1" w:rsidRDefault="00470FD8"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696" w:type="dxa"/>
            <w:tcBorders>
              <w:top w:val="single" w:sz="4" w:space="0" w:color="auto"/>
              <w:bottom w:val="single" w:sz="4" w:space="0" w:color="auto"/>
            </w:tcBorders>
            <w:vAlign w:val="bottom"/>
          </w:tcPr>
          <w:p w14:paraId="0E934905" w14:textId="77777777" w:rsidR="00470FD8" w:rsidRPr="004A7C54" w:rsidRDefault="00470FD8" w:rsidP="00CC7DE9">
            <w:pPr>
              <w:autoSpaceDE w:val="0"/>
              <w:autoSpaceDN w:val="0"/>
              <w:adjustRightInd w:val="0"/>
              <w:jc w:val="center"/>
              <w:rPr>
                <w:rFonts w:ascii="Times New Roman" w:eastAsia="Times New Roman" w:hAnsi="Times New Roman" w:cs="Times New Roman"/>
                <w:bCs/>
                <w:iCs/>
                <w:lang w:eastAsia="en-US"/>
              </w:rPr>
            </w:pPr>
            <w:r w:rsidRPr="004A7C54">
              <w:rPr>
                <w:rFonts w:ascii="Times New Roman" w:eastAsia="Times New Roman" w:hAnsi="Times New Roman" w:cs="Times New Roman"/>
                <w:bCs/>
                <w:iCs/>
                <w:lang w:eastAsia="en-US"/>
              </w:rPr>
              <w:t>2.00</w:t>
            </w:r>
          </w:p>
        </w:tc>
      </w:tr>
      <w:tr w:rsidR="0074444C" w:rsidRPr="0004050A" w14:paraId="5C383B22" w14:textId="77777777" w:rsidTr="008674B9">
        <w:trPr>
          <w:trHeight w:val="411"/>
        </w:trPr>
        <w:tc>
          <w:tcPr>
            <w:tcW w:w="533" w:type="dxa"/>
            <w:tcBorders>
              <w:top w:val="single" w:sz="4" w:space="0" w:color="auto"/>
            </w:tcBorders>
            <w:vAlign w:val="bottom"/>
          </w:tcPr>
          <w:p w14:paraId="122ED716" w14:textId="14ED0327" w:rsidR="0074444C" w:rsidRPr="00AF57D8" w:rsidRDefault="0074444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132" w:type="dxa"/>
            <w:tcBorders>
              <w:top w:val="single" w:sz="4" w:space="0" w:color="auto"/>
            </w:tcBorders>
            <w:vAlign w:val="bottom"/>
          </w:tcPr>
          <w:p w14:paraId="29FE2A6E" w14:textId="77777777" w:rsidR="0074444C" w:rsidRPr="00CD7221" w:rsidRDefault="0074444C" w:rsidP="00CC7DE9">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701" w:type="dxa"/>
            <w:tcBorders>
              <w:top w:val="single" w:sz="4" w:space="0" w:color="auto"/>
            </w:tcBorders>
            <w:vAlign w:val="bottom"/>
          </w:tcPr>
          <w:p w14:paraId="16AE83B9" w14:textId="77777777" w:rsidR="0074444C" w:rsidRPr="00A345C1" w:rsidRDefault="0074444C"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696" w:type="dxa"/>
            <w:tcBorders>
              <w:top w:val="single" w:sz="4" w:space="0" w:color="auto"/>
            </w:tcBorders>
            <w:vAlign w:val="bottom"/>
          </w:tcPr>
          <w:p w14:paraId="400007CE" w14:textId="49038D15" w:rsidR="0074444C" w:rsidRPr="004A7C54" w:rsidRDefault="008D6E6E"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4650</w:t>
            </w:r>
          </w:p>
        </w:tc>
      </w:tr>
      <w:tr w:rsidR="00470FD8" w14:paraId="47E40DC2" w14:textId="77777777" w:rsidTr="008674B9">
        <w:trPr>
          <w:trHeight w:val="408"/>
        </w:trPr>
        <w:tc>
          <w:tcPr>
            <w:tcW w:w="533" w:type="dxa"/>
            <w:tcBorders>
              <w:top w:val="single" w:sz="4" w:space="0" w:color="auto"/>
              <w:bottom w:val="single" w:sz="4" w:space="0" w:color="auto"/>
            </w:tcBorders>
            <w:vAlign w:val="bottom"/>
          </w:tcPr>
          <w:p w14:paraId="1D3DF2BD" w14:textId="77777777" w:rsidR="00470F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132" w:type="dxa"/>
            <w:tcBorders>
              <w:top w:val="single" w:sz="4" w:space="0" w:color="auto"/>
              <w:bottom w:val="single" w:sz="4" w:space="0" w:color="auto"/>
            </w:tcBorders>
            <w:vAlign w:val="bottom"/>
          </w:tcPr>
          <w:p w14:paraId="6C95F3BB" w14:textId="31DB2A3D"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 xml:space="preserve">Kubatura wykopu </w:t>
            </w:r>
            <w:r w:rsidR="004A7C54">
              <w:rPr>
                <w:rFonts w:ascii="Times New Roman" w:hAnsi="Times New Roman" w:cs="Times New Roman"/>
              </w:rPr>
              <w:t xml:space="preserve">stawu </w:t>
            </w:r>
            <w:r w:rsidRPr="00CD7221">
              <w:rPr>
                <w:rFonts w:ascii="Times New Roman" w:hAnsi="Times New Roman" w:cs="Times New Roman"/>
              </w:rPr>
              <w:t xml:space="preserve">- gruntu do usunięcia </w:t>
            </w:r>
          </w:p>
        </w:tc>
        <w:tc>
          <w:tcPr>
            <w:tcW w:w="1701" w:type="dxa"/>
            <w:tcBorders>
              <w:top w:val="single" w:sz="4" w:space="0" w:color="auto"/>
              <w:bottom w:val="single" w:sz="4" w:space="0" w:color="auto"/>
            </w:tcBorders>
            <w:vAlign w:val="bottom"/>
          </w:tcPr>
          <w:p w14:paraId="4FB43A2E" w14:textId="77777777" w:rsidR="00470F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696" w:type="dxa"/>
            <w:tcBorders>
              <w:top w:val="single" w:sz="4" w:space="0" w:color="auto"/>
              <w:bottom w:val="single" w:sz="4" w:space="0" w:color="auto"/>
            </w:tcBorders>
            <w:vAlign w:val="bottom"/>
          </w:tcPr>
          <w:p w14:paraId="5028CA41" w14:textId="75382A70" w:rsidR="00470FD8" w:rsidRPr="004A7C54" w:rsidRDefault="004A7C54"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r w:rsidR="008D6E6E">
              <w:rPr>
                <w:rFonts w:ascii="Times New Roman" w:eastAsia="Times New Roman" w:hAnsi="Times New Roman" w:cs="Times New Roman"/>
                <w:bCs/>
                <w:iCs/>
                <w:lang w:eastAsia="en-US"/>
              </w:rPr>
              <w:t>1</w:t>
            </w:r>
            <w:r>
              <w:rPr>
                <w:rFonts w:ascii="Times New Roman" w:eastAsia="Times New Roman" w:hAnsi="Times New Roman" w:cs="Times New Roman"/>
                <w:bCs/>
                <w:iCs/>
                <w:lang w:eastAsia="en-US"/>
              </w:rPr>
              <w:t>0</w:t>
            </w:r>
            <w:r w:rsidR="000A5B40" w:rsidRPr="004A7C54">
              <w:rPr>
                <w:rFonts w:ascii="Times New Roman" w:eastAsia="Times New Roman" w:hAnsi="Times New Roman" w:cs="Times New Roman"/>
                <w:bCs/>
                <w:iCs/>
                <w:lang w:eastAsia="en-US"/>
              </w:rPr>
              <w:t>0</w:t>
            </w:r>
          </w:p>
        </w:tc>
      </w:tr>
      <w:tr w:rsidR="00470FD8" w:rsidRPr="0004050A" w14:paraId="7BB3E90A" w14:textId="77777777" w:rsidTr="008674B9">
        <w:trPr>
          <w:trHeight w:val="396"/>
        </w:trPr>
        <w:tc>
          <w:tcPr>
            <w:tcW w:w="533" w:type="dxa"/>
            <w:tcBorders>
              <w:top w:val="single" w:sz="4" w:space="0" w:color="auto"/>
              <w:bottom w:val="single" w:sz="4" w:space="0" w:color="auto"/>
            </w:tcBorders>
            <w:vAlign w:val="bottom"/>
          </w:tcPr>
          <w:p w14:paraId="12F0A5C5"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132" w:type="dxa"/>
            <w:tcBorders>
              <w:top w:val="single" w:sz="4" w:space="0" w:color="auto"/>
              <w:bottom w:val="single" w:sz="4" w:space="0" w:color="auto"/>
            </w:tcBorders>
            <w:vAlign w:val="bottom"/>
          </w:tcPr>
          <w:p w14:paraId="35142553"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701" w:type="dxa"/>
            <w:tcBorders>
              <w:top w:val="single" w:sz="4" w:space="0" w:color="auto"/>
              <w:bottom w:val="single" w:sz="4" w:space="0" w:color="auto"/>
            </w:tcBorders>
            <w:vAlign w:val="bottom"/>
          </w:tcPr>
          <w:p w14:paraId="60E8A1D0" w14:textId="77777777" w:rsidR="00470FD8" w:rsidRPr="00470FD8" w:rsidRDefault="00470FD8" w:rsidP="00CC7DE9">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696" w:type="dxa"/>
            <w:tcBorders>
              <w:top w:val="single" w:sz="4" w:space="0" w:color="auto"/>
              <w:bottom w:val="single" w:sz="4" w:space="0" w:color="auto"/>
            </w:tcBorders>
            <w:vAlign w:val="bottom"/>
          </w:tcPr>
          <w:p w14:paraId="57949F66" w14:textId="3177A9B2" w:rsidR="00470FD8" w:rsidRPr="0001767A" w:rsidRDefault="008D6E6E"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514</w:t>
            </w:r>
          </w:p>
        </w:tc>
      </w:tr>
      <w:tr w:rsidR="00E92BDC" w:rsidRPr="00793DFD" w14:paraId="088F121A" w14:textId="77777777" w:rsidTr="00D457EB">
        <w:trPr>
          <w:trHeight w:val="557"/>
        </w:trPr>
        <w:tc>
          <w:tcPr>
            <w:tcW w:w="533" w:type="dxa"/>
            <w:tcBorders>
              <w:top w:val="single" w:sz="4" w:space="0" w:color="auto"/>
              <w:bottom w:val="single" w:sz="4" w:space="0" w:color="auto"/>
            </w:tcBorders>
            <w:vAlign w:val="center"/>
          </w:tcPr>
          <w:p w14:paraId="40000E6F" w14:textId="77777777" w:rsidR="00E92BDC" w:rsidRDefault="00E92BDC"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206A63A4" w14:textId="614C499B" w:rsidR="00E92BDC" w:rsidRPr="00CD7221" w:rsidRDefault="00E92BDC" w:rsidP="00E92BDC">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 xml:space="preserve">RF2000. </w:t>
            </w:r>
          </w:p>
          <w:p w14:paraId="2C7D4C5E" w14:textId="131B1C03" w:rsidR="00E92BDC" w:rsidRPr="00793DFD" w:rsidRDefault="00E92BDC" w:rsidP="00E92BDC">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3571,50</w:t>
            </w:r>
            <w:r w:rsidRPr="00793DFD">
              <w:rPr>
                <w:rFonts w:ascii="Times New Roman" w:eastAsia="Times New Roman" w:hAnsi="Times New Roman" w:cs="Times New Roman"/>
                <w:bCs/>
                <w:iCs/>
                <w:lang w:eastAsia="en-US"/>
              </w:rPr>
              <w:t xml:space="preserve">     Y-84</w:t>
            </w:r>
            <w:r>
              <w:rPr>
                <w:rFonts w:ascii="Times New Roman" w:eastAsia="Times New Roman" w:hAnsi="Times New Roman" w:cs="Times New Roman"/>
                <w:bCs/>
                <w:iCs/>
                <w:lang w:eastAsia="en-US"/>
              </w:rPr>
              <w:t>52058,50</w:t>
            </w:r>
          </w:p>
          <w:p w14:paraId="5DE7780E" w14:textId="339B28F2" w:rsidR="00E92BDC" w:rsidRDefault="00E92BDC" w:rsidP="00E92BDC">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X-5863455,50     Y-8452097,00</w:t>
            </w:r>
          </w:p>
          <w:p w14:paraId="13F59CFC" w14:textId="14F67EAA" w:rsidR="00E92BDC" w:rsidRDefault="00E92BDC" w:rsidP="00E92BDC">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3462,00</w:t>
            </w:r>
            <w:r w:rsidRPr="00793DFD">
              <w:rPr>
                <w:rFonts w:ascii="Times New Roman" w:eastAsia="Times New Roman" w:hAnsi="Times New Roman" w:cs="Times New Roman"/>
                <w:bCs/>
                <w:iCs/>
                <w:lang w:eastAsia="en-US"/>
              </w:rPr>
              <w:t xml:space="preserve">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w:t>
            </w:r>
            <w:r>
              <w:rPr>
                <w:rFonts w:ascii="Times New Roman" w:eastAsia="Times New Roman" w:hAnsi="Times New Roman" w:cs="Times New Roman"/>
                <w:bCs/>
                <w:iCs/>
                <w:lang w:eastAsia="en-US"/>
              </w:rPr>
              <w:t>52108,50</w:t>
            </w:r>
          </w:p>
          <w:p w14:paraId="4728F014" w14:textId="794AED95" w:rsidR="00E92BDC" w:rsidRPr="00285942" w:rsidRDefault="00E92BDC" w:rsidP="008819FF">
            <w:pPr>
              <w:contextualSpacing/>
              <w:rPr>
                <w:rFonts w:ascii="Times New Roman" w:eastAsia="Times New Roman" w:hAnsi="Times New Roman" w:cs="Times New Roman"/>
                <w:bCs/>
                <w:iCs/>
                <w:strike/>
                <w:lang w:eastAsia="en-US"/>
              </w:rPr>
            </w:pPr>
            <w:r>
              <w:rPr>
                <w:rFonts w:ascii="Times New Roman" w:eastAsia="Times New Roman" w:hAnsi="Times New Roman" w:cs="Times New Roman"/>
                <w:bCs/>
                <w:iCs/>
                <w:lang w:eastAsia="en-US"/>
              </w:rPr>
              <w:t>pkt. D:   X-5863389,00     Y-8452058,50</w:t>
            </w:r>
          </w:p>
        </w:tc>
      </w:tr>
    </w:tbl>
    <w:p w14:paraId="73B612F5" w14:textId="77777777" w:rsidR="008B0CEB" w:rsidRPr="00CD7221"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bookmarkEnd w:id="8"/>
    <w:p w14:paraId="4B457442" w14:textId="401F4FD0" w:rsidR="00560933" w:rsidRDefault="00AC4676" w:rsidP="00AC4676">
      <w:pPr>
        <w:autoSpaceDE w:val="0"/>
        <w:autoSpaceDN w:val="0"/>
        <w:adjustRightInd w:val="0"/>
        <w:spacing w:after="0"/>
        <w:rPr>
          <w:rFonts w:ascii="Times New Roman" w:eastAsia="Times New Roman" w:hAnsi="Times New Roman" w:cs="Times New Roman"/>
          <w:b/>
          <w:bCs/>
          <w:iCs/>
          <w:vertAlign w:val="superscript"/>
          <w:lang w:eastAsia="en-US"/>
        </w:rPr>
      </w:pPr>
      <w:r>
        <w:rPr>
          <w:rFonts w:ascii="Times New Roman" w:eastAsia="Times New Roman" w:hAnsi="Times New Roman" w:cs="Times New Roman"/>
          <w:b/>
          <w:bCs/>
          <w:iCs/>
          <w:lang w:eastAsia="en-US"/>
        </w:rPr>
        <w:t xml:space="preserve">            </w:t>
      </w:r>
      <w:r w:rsidR="00560933">
        <w:rPr>
          <w:rFonts w:ascii="Times New Roman" w:eastAsia="Times New Roman" w:hAnsi="Times New Roman" w:cs="Times New Roman"/>
          <w:b/>
          <w:bCs/>
          <w:iCs/>
          <w:lang w:eastAsia="en-US"/>
        </w:rPr>
        <w:t>Łączna powierzchnia budowli</w:t>
      </w:r>
      <w:r w:rsidR="004354E9">
        <w:rPr>
          <w:rFonts w:ascii="Times New Roman" w:eastAsia="Times New Roman" w:hAnsi="Times New Roman" w:cs="Times New Roman"/>
          <w:b/>
          <w:bCs/>
          <w:iCs/>
          <w:lang w:eastAsia="en-US"/>
        </w:rPr>
        <w:t xml:space="preserve">      </w:t>
      </w:r>
      <w:r w:rsidR="00560933">
        <w:rPr>
          <w:rFonts w:ascii="Times New Roman" w:eastAsia="Times New Roman" w:hAnsi="Times New Roman" w:cs="Times New Roman"/>
          <w:b/>
          <w:bCs/>
          <w:iCs/>
          <w:lang w:eastAsia="en-US"/>
        </w:rPr>
        <w:t xml:space="preserve"> </w:t>
      </w:r>
      <w:bookmarkStart w:id="10" w:name="_Hlk516740339"/>
      <w:r w:rsidR="00560933">
        <w:rPr>
          <w:rFonts w:ascii="Times New Roman" w:eastAsia="Times New Roman" w:hAnsi="Times New Roman" w:cs="Times New Roman"/>
          <w:b/>
          <w:bCs/>
          <w:iCs/>
          <w:lang w:eastAsia="en-US"/>
        </w:rPr>
        <w:t xml:space="preserve">– </w:t>
      </w:r>
      <w:bookmarkEnd w:id="10"/>
      <w:r w:rsidR="00560933">
        <w:rPr>
          <w:rFonts w:ascii="Times New Roman" w:eastAsia="Times New Roman" w:hAnsi="Times New Roman" w:cs="Times New Roman"/>
          <w:b/>
          <w:bCs/>
          <w:iCs/>
          <w:lang w:eastAsia="en-US"/>
        </w:rPr>
        <w:t xml:space="preserve">  </w:t>
      </w:r>
      <w:r w:rsidR="00392CF7">
        <w:rPr>
          <w:rFonts w:ascii="Times New Roman" w:eastAsia="Times New Roman" w:hAnsi="Times New Roman" w:cs="Times New Roman"/>
          <w:b/>
          <w:bCs/>
          <w:iCs/>
          <w:lang w:eastAsia="en-US"/>
        </w:rPr>
        <w:t>6</w:t>
      </w:r>
      <w:r w:rsidR="008D1DE2">
        <w:rPr>
          <w:rFonts w:ascii="Times New Roman" w:eastAsia="Times New Roman" w:hAnsi="Times New Roman" w:cs="Times New Roman"/>
          <w:b/>
          <w:bCs/>
          <w:iCs/>
          <w:lang w:eastAsia="en-US"/>
        </w:rPr>
        <w:t> </w:t>
      </w:r>
      <w:r w:rsidR="00392CF7">
        <w:rPr>
          <w:rFonts w:ascii="Times New Roman" w:eastAsia="Times New Roman" w:hAnsi="Times New Roman" w:cs="Times New Roman"/>
          <w:b/>
          <w:bCs/>
          <w:iCs/>
          <w:lang w:eastAsia="en-US"/>
        </w:rPr>
        <w:t>04</w:t>
      </w:r>
      <w:r w:rsidR="00560933">
        <w:rPr>
          <w:rFonts w:ascii="Times New Roman" w:eastAsia="Times New Roman" w:hAnsi="Times New Roman" w:cs="Times New Roman"/>
          <w:b/>
          <w:bCs/>
          <w:iCs/>
          <w:lang w:eastAsia="en-US"/>
        </w:rPr>
        <w:t>0</w:t>
      </w:r>
      <w:r w:rsidR="008D1DE2">
        <w:rPr>
          <w:rFonts w:ascii="Times New Roman" w:eastAsia="Times New Roman" w:hAnsi="Times New Roman" w:cs="Times New Roman"/>
          <w:b/>
          <w:bCs/>
          <w:iCs/>
          <w:lang w:eastAsia="en-US"/>
        </w:rPr>
        <w:t xml:space="preserve"> </w:t>
      </w:r>
      <w:r w:rsidR="00560933">
        <w:rPr>
          <w:rFonts w:ascii="Times New Roman" w:eastAsia="Times New Roman" w:hAnsi="Times New Roman" w:cs="Times New Roman"/>
          <w:b/>
          <w:bCs/>
          <w:iCs/>
          <w:lang w:eastAsia="en-US"/>
        </w:rPr>
        <w:t>m</w:t>
      </w:r>
      <w:r w:rsidR="00560933">
        <w:rPr>
          <w:rFonts w:ascii="Times New Roman" w:eastAsia="Times New Roman" w:hAnsi="Times New Roman" w:cs="Times New Roman"/>
          <w:b/>
          <w:bCs/>
          <w:iCs/>
          <w:vertAlign w:val="superscript"/>
          <w:lang w:eastAsia="en-US"/>
        </w:rPr>
        <w:t>2</w:t>
      </w:r>
    </w:p>
    <w:p w14:paraId="4289D860" w14:textId="17073A0B" w:rsidR="00AC4676" w:rsidRPr="00392CF7" w:rsidRDefault="00AC4676" w:rsidP="00AC4676">
      <w:pPr>
        <w:autoSpaceDE w:val="0"/>
        <w:autoSpaceDN w:val="0"/>
        <w:adjustRightInd w:val="0"/>
        <w:spacing w:after="0"/>
        <w:rPr>
          <w:rFonts w:ascii="Times New Roman" w:eastAsia="Times New Roman" w:hAnsi="Times New Roman" w:cs="Times New Roman"/>
          <w:b/>
          <w:bCs/>
          <w:iCs/>
          <w:strike/>
          <w:vertAlign w:val="superscript"/>
          <w:lang w:eastAsia="en-US"/>
        </w:rPr>
      </w:pPr>
      <w:r>
        <w:rPr>
          <w:rFonts w:ascii="Times New Roman" w:eastAsia="Times New Roman" w:hAnsi="Times New Roman" w:cs="Times New Roman"/>
          <w:b/>
          <w:bCs/>
          <w:iCs/>
          <w:lang w:eastAsia="en-US"/>
        </w:rPr>
        <w:t xml:space="preserve">            Maksymalna pojemność budowli </w:t>
      </w:r>
      <w:r w:rsidR="004354E9">
        <w:rPr>
          <w:rFonts w:ascii="Times New Roman" w:eastAsia="Times New Roman" w:hAnsi="Times New Roman" w:cs="Times New Roman"/>
          <w:b/>
          <w:bCs/>
          <w:iCs/>
          <w:lang w:eastAsia="en-US"/>
        </w:rPr>
        <w:t xml:space="preserve"> </w:t>
      </w:r>
      <w:r w:rsidRPr="001B6F8F">
        <w:rPr>
          <w:rFonts w:ascii="Times New Roman" w:eastAsia="Times New Roman" w:hAnsi="Times New Roman" w:cs="Times New Roman"/>
          <w:b/>
          <w:bCs/>
          <w:iCs/>
          <w:lang w:eastAsia="en-US"/>
        </w:rPr>
        <w:t xml:space="preserve">– </w:t>
      </w:r>
      <w:r w:rsidR="004354E9" w:rsidRPr="001B6F8F">
        <w:rPr>
          <w:rFonts w:ascii="Times New Roman" w:eastAsia="Times New Roman" w:hAnsi="Times New Roman" w:cs="Times New Roman"/>
          <w:b/>
          <w:bCs/>
          <w:iCs/>
          <w:lang w:eastAsia="en-US"/>
        </w:rPr>
        <w:t xml:space="preserve">  </w:t>
      </w:r>
      <w:r w:rsidR="001B6F8F">
        <w:rPr>
          <w:rFonts w:ascii="Times New Roman" w:eastAsia="Times New Roman" w:hAnsi="Times New Roman" w:cs="Times New Roman"/>
          <w:b/>
          <w:bCs/>
          <w:iCs/>
          <w:lang w:eastAsia="en-US"/>
        </w:rPr>
        <w:t>8 05</w:t>
      </w:r>
      <w:r w:rsidRPr="001B6F8F">
        <w:rPr>
          <w:rFonts w:ascii="Times New Roman" w:eastAsia="Times New Roman" w:hAnsi="Times New Roman" w:cs="Times New Roman"/>
          <w:b/>
          <w:bCs/>
          <w:iCs/>
          <w:lang w:eastAsia="en-US"/>
        </w:rPr>
        <w:t>0 m</w:t>
      </w:r>
      <w:r w:rsidRPr="001B6F8F">
        <w:rPr>
          <w:rFonts w:ascii="Times New Roman" w:eastAsia="Times New Roman" w:hAnsi="Times New Roman" w:cs="Times New Roman"/>
          <w:b/>
          <w:bCs/>
          <w:iCs/>
          <w:vertAlign w:val="superscript"/>
          <w:lang w:eastAsia="en-US"/>
        </w:rPr>
        <w:t>3</w:t>
      </w:r>
    </w:p>
    <w:p w14:paraId="3D3EB0E5" w14:textId="7B966471" w:rsidR="00AC4676" w:rsidRPr="001B6F8F" w:rsidRDefault="00AC4676" w:rsidP="00AC4676">
      <w:pPr>
        <w:autoSpaceDE w:val="0"/>
        <w:autoSpaceDN w:val="0"/>
        <w:adjustRightInd w:val="0"/>
        <w:spacing w:after="0"/>
        <w:rPr>
          <w:rFonts w:ascii="Times New Roman" w:eastAsia="Times New Roman" w:hAnsi="Times New Roman" w:cs="Times New Roman"/>
          <w:b/>
          <w:bCs/>
          <w:iCs/>
          <w:vertAlign w:val="superscript"/>
          <w:lang w:eastAsia="en-US"/>
        </w:rPr>
      </w:pPr>
      <w:r w:rsidRPr="001B6F8F">
        <w:rPr>
          <w:rFonts w:ascii="Times New Roman" w:eastAsia="Times New Roman" w:hAnsi="Times New Roman" w:cs="Times New Roman"/>
          <w:b/>
          <w:bCs/>
          <w:iCs/>
          <w:lang w:eastAsia="en-US"/>
        </w:rPr>
        <w:t xml:space="preserve">            </w:t>
      </w:r>
      <w:r w:rsidR="00642600" w:rsidRPr="001B6F8F">
        <w:rPr>
          <w:rFonts w:ascii="Times New Roman" w:eastAsia="Times New Roman" w:hAnsi="Times New Roman" w:cs="Times New Roman"/>
          <w:b/>
          <w:bCs/>
          <w:iCs/>
          <w:lang w:eastAsia="en-US"/>
        </w:rPr>
        <w:t>Ł</w:t>
      </w:r>
      <w:r w:rsidRPr="001B6F8F">
        <w:rPr>
          <w:rFonts w:ascii="Times New Roman" w:eastAsia="Times New Roman" w:hAnsi="Times New Roman" w:cs="Times New Roman"/>
          <w:b/>
          <w:bCs/>
          <w:iCs/>
          <w:lang w:eastAsia="en-US"/>
        </w:rPr>
        <w:t xml:space="preserve">ączna kubatura wykopu </w:t>
      </w:r>
      <w:r w:rsidR="004354E9" w:rsidRPr="001B6F8F">
        <w:rPr>
          <w:rFonts w:ascii="Times New Roman" w:eastAsia="Times New Roman" w:hAnsi="Times New Roman" w:cs="Times New Roman"/>
          <w:b/>
          <w:bCs/>
          <w:iCs/>
          <w:lang w:eastAsia="en-US"/>
        </w:rPr>
        <w:t xml:space="preserve">             –  </w:t>
      </w:r>
      <w:r w:rsidRPr="001B6F8F">
        <w:rPr>
          <w:rFonts w:ascii="Times New Roman" w:eastAsia="Times New Roman" w:hAnsi="Times New Roman" w:cs="Times New Roman"/>
          <w:b/>
          <w:bCs/>
          <w:iCs/>
          <w:lang w:eastAsia="en-US"/>
        </w:rPr>
        <w:t xml:space="preserve"> </w:t>
      </w:r>
      <w:r w:rsidR="004354E9" w:rsidRPr="001B6F8F">
        <w:rPr>
          <w:rFonts w:ascii="Times New Roman" w:eastAsia="Times New Roman" w:hAnsi="Times New Roman" w:cs="Times New Roman"/>
          <w:b/>
          <w:bCs/>
          <w:iCs/>
          <w:lang w:eastAsia="en-US"/>
        </w:rPr>
        <w:t>7</w:t>
      </w:r>
      <w:r w:rsidR="00642600" w:rsidRPr="001B6F8F">
        <w:rPr>
          <w:rFonts w:ascii="Times New Roman" w:eastAsia="Times New Roman" w:hAnsi="Times New Roman" w:cs="Times New Roman"/>
          <w:b/>
          <w:bCs/>
          <w:iCs/>
          <w:lang w:eastAsia="en-US"/>
        </w:rPr>
        <w:t> </w:t>
      </w:r>
      <w:r w:rsidR="001B6F8F">
        <w:rPr>
          <w:rFonts w:ascii="Times New Roman" w:eastAsia="Times New Roman" w:hAnsi="Times New Roman" w:cs="Times New Roman"/>
          <w:b/>
          <w:bCs/>
          <w:iCs/>
          <w:lang w:eastAsia="en-US"/>
        </w:rPr>
        <w:t>1</w:t>
      </w:r>
      <w:r w:rsidR="004354E9" w:rsidRPr="001B6F8F">
        <w:rPr>
          <w:rFonts w:ascii="Times New Roman" w:eastAsia="Times New Roman" w:hAnsi="Times New Roman" w:cs="Times New Roman"/>
          <w:b/>
          <w:bCs/>
          <w:iCs/>
          <w:lang w:eastAsia="en-US"/>
        </w:rPr>
        <w:t>20</w:t>
      </w:r>
      <w:r w:rsidR="00642600" w:rsidRPr="001B6F8F">
        <w:rPr>
          <w:rFonts w:ascii="Times New Roman" w:eastAsia="Times New Roman" w:hAnsi="Times New Roman" w:cs="Times New Roman"/>
          <w:b/>
          <w:bCs/>
          <w:iCs/>
          <w:lang w:eastAsia="en-US"/>
        </w:rPr>
        <w:t xml:space="preserve"> m</w:t>
      </w:r>
      <w:r w:rsidR="00642600" w:rsidRPr="001B6F8F">
        <w:rPr>
          <w:rFonts w:ascii="Times New Roman" w:eastAsia="Times New Roman" w:hAnsi="Times New Roman" w:cs="Times New Roman"/>
          <w:b/>
          <w:bCs/>
          <w:iCs/>
          <w:vertAlign w:val="superscript"/>
          <w:lang w:eastAsia="en-US"/>
        </w:rPr>
        <w:t>3</w:t>
      </w:r>
    </w:p>
    <w:p w14:paraId="291508C0" w14:textId="77777777" w:rsidR="00AC4676" w:rsidRDefault="000A37C9" w:rsidP="003737F3">
      <w:pPr>
        <w:spacing w:after="0"/>
        <w:jc w:val="both"/>
        <w:rPr>
          <w:rFonts w:ascii="Times New Roman" w:hAnsi="Times New Roman" w:cs="Times New Roman"/>
        </w:rPr>
      </w:pPr>
      <w:r w:rsidRPr="003737F3">
        <w:rPr>
          <w:rFonts w:ascii="Times New Roman" w:hAnsi="Times New Roman" w:cs="Times New Roman"/>
        </w:rPr>
        <w:t xml:space="preserve">                 </w:t>
      </w:r>
    </w:p>
    <w:p w14:paraId="23909149" w14:textId="1F635937" w:rsidR="00DE6560" w:rsidRPr="0061088D" w:rsidRDefault="00556DC6" w:rsidP="00C53FEA">
      <w:pPr>
        <w:spacing w:after="0"/>
        <w:jc w:val="both"/>
        <w:rPr>
          <w:rFonts w:ascii="Times New Roman" w:hAnsi="Times New Roman" w:cs="Times New Roman"/>
          <w:b/>
        </w:rPr>
      </w:pPr>
      <w:r w:rsidRPr="0061088D">
        <w:rPr>
          <w:rFonts w:ascii="Times New Roman" w:hAnsi="Times New Roman" w:cs="Times New Roman"/>
          <w:b/>
        </w:rPr>
        <w:t>5. Charakterystyka odbiornika ścieków.</w:t>
      </w:r>
    </w:p>
    <w:p w14:paraId="7C225231" w14:textId="77777777" w:rsidR="00556DC6" w:rsidRPr="0061088D" w:rsidRDefault="00556DC6" w:rsidP="003737F3">
      <w:pPr>
        <w:pStyle w:val="Akapitzlist"/>
        <w:spacing w:after="0"/>
        <w:ind w:left="0"/>
        <w:jc w:val="both"/>
        <w:rPr>
          <w:rFonts w:ascii="Times New Roman" w:hAnsi="Times New Roman" w:cs="Times New Roman"/>
        </w:rPr>
      </w:pPr>
      <w:r w:rsidRPr="0061088D">
        <w:rPr>
          <w:rFonts w:ascii="Times New Roman" w:hAnsi="Times New Roman" w:cs="Times New Roman"/>
        </w:rPr>
        <w:t xml:space="preserve">              Nie dotyczy.</w:t>
      </w:r>
    </w:p>
    <w:p w14:paraId="4BB8163D" w14:textId="77777777" w:rsidR="007C155C" w:rsidRPr="0061088D" w:rsidRDefault="007C155C" w:rsidP="003737F3">
      <w:pPr>
        <w:pStyle w:val="Akapitzlist"/>
        <w:spacing w:after="0"/>
        <w:ind w:left="0"/>
        <w:jc w:val="both"/>
        <w:rPr>
          <w:rFonts w:ascii="Times New Roman" w:hAnsi="Times New Roman" w:cs="Times New Roman"/>
          <w:b/>
        </w:rPr>
      </w:pPr>
    </w:p>
    <w:p w14:paraId="76EFF1BA" w14:textId="77777777" w:rsidR="00C53FEA" w:rsidRDefault="00C53FEA" w:rsidP="003737F3">
      <w:pPr>
        <w:pStyle w:val="Akapitzlist"/>
        <w:spacing w:after="0"/>
        <w:ind w:left="0"/>
        <w:jc w:val="both"/>
        <w:rPr>
          <w:rFonts w:ascii="Times New Roman" w:hAnsi="Times New Roman" w:cs="Times New Roman"/>
          <w:b/>
        </w:rPr>
      </w:pPr>
    </w:p>
    <w:p w14:paraId="5F12E966" w14:textId="77777777" w:rsidR="00C53FEA" w:rsidRDefault="00C53FEA" w:rsidP="003737F3">
      <w:pPr>
        <w:pStyle w:val="Akapitzlist"/>
        <w:spacing w:after="0"/>
        <w:ind w:left="0"/>
        <w:jc w:val="both"/>
        <w:rPr>
          <w:rFonts w:ascii="Times New Roman" w:hAnsi="Times New Roman" w:cs="Times New Roman"/>
          <w:b/>
        </w:rPr>
      </w:pPr>
    </w:p>
    <w:p w14:paraId="1656D696" w14:textId="77777777" w:rsidR="00C53FEA" w:rsidRDefault="00C53FEA" w:rsidP="003737F3">
      <w:pPr>
        <w:pStyle w:val="Akapitzlist"/>
        <w:spacing w:after="0"/>
        <w:ind w:left="0"/>
        <w:jc w:val="both"/>
        <w:rPr>
          <w:rFonts w:ascii="Times New Roman" w:hAnsi="Times New Roman" w:cs="Times New Roman"/>
          <w:b/>
        </w:rPr>
      </w:pPr>
    </w:p>
    <w:p w14:paraId="03992F51" w14:textId="77777777" w:rsidR="00C53FEA" w:rsidRDefault="00C53FEA" w:rsidP="003737F3">
      <w:pPr>
        <w:pStyle w:val="Akapitzlist"/>
        <w:spacing w:after="0"/>
        <w:ind w:left="0"/>
        <w:jc w:val="both"/>
        <w:rPr>
          <w:rFonts w:ascii="Times New Roman" w:hAnsi="Times New Roman" w:cs="Times New Roman"/>
          <w:b/>
        </w:rPr>
      </w:pPr>
    </w:p>
    <w:p w14:paraId="1E56DB93" w14:textId="77777777" w:rsidR="00C53FEA" w:rsidRDefault="00C53FEA" w:rsidP="003737F3">
      <w:pPr>
        <w:pStyle w:val="Akapitzlist"/>
        <w:spacing w:after="0"/>
        <w:ind w:left="0"/>
        <w:jc w:val="both"/>
        <w:rPr>
          <w:rFonts w:ascii="Times New Roman" w:hAnsi="Times New Roman" w:cs="Times New Roman"/>
          <w:b/>
        </w:rPr>
      </w:pPr>
    </w:p>
    <w:p w14:paraId="79D25A29" w14:textId="77777777" w:rsidR="00C53FEA" w:rsidRDefault="00C53FEA" w:rsidP="003737F3">
      <w:pPr>
        <w:pStyle w:val="Akapitzlist"/>
        <w:spacing w:after="0"/>
        <w:ind w:left="0"/>
        <w:jc w:val="both"/>
        <w:rPr>
          <w:rFonts w:ascii="Times New Roman" w:hAnsi="Times New Roman" w:cs="Times New Roman"/>
          <w:b/>
        </w:rPr>
      </w:pPr>
    </w:p>
    <w:p w14:paraId="5EC206FC" w14:textId="77777777" w:rsidR="00C53FEA" w:rsidRDefault="00C53FEA" w:rsidP="003737F3">
      <w:pPr>
        <w:pStyle w:val="Akapitzlist"/>
        <w:spacing w:after="0"/>
        <w:ind w:left="0"/>
        <w:jc w:val="both"/>
        <w:rPr>
          <w:rFonts w:ascii="Times New Roman" w:hAnsi="Times New Roman" w:cs="Times New Roman"/>
          <w:b/>
        </w:rPr>
      </w:pPr>
    </w:p>
    <w:p w14:paraId="22C19666" w14:textId="77777777" w:rsidR="00C53FEA" w:rsidRDefault="00C53FEA" w:rsidP="003737F3">
      <w:pPr>
        <w:pStyle w:val="Akapitzlist"/>
        <w:spacing w:after="0"/>
        <w:ind w:left="0"/>
        <w:jc w:val="both"/>
        <w:rPr>
          <w:rFonts w:ascii="Times New Roman" w:hAnsi="Times New Roman" w:cs="Times New Roman"/>
          <w:b/>
        </w:rPr>
      </w:pPr>
    </w:p>
    <w:p w14:paraId="40BA682A" w14:textId="77777777" w:rsidR="00C53FEA" w:rsidRDefault="00C53FEA" w:rsidP="003737F3">
      <w:pPr>
        <w:pStyle w:val="Akapitzlist"/>
        <w:spacing w:after="0"/>
        <w:ind w:left="0"/>
        <w:jc w:val="both"/>
        <w:rPr>
          <w:rFonts w:ascii="Times New Roman" w:hAnsi="Times New Roman" w:cs="Times New Roman"/>
          <w:b/>
        </w:rPr>
      </w:pPr>
    </w:p>
    <w:p w14:paraId="53EB4FA1" w14:textId="77777777" w:rsidR="00C53FEA" w:rsidRDefault="00C53FEA" w:rsidP="003737F3">
      <w:pPr>
        <w:pStyle w:val="Akapitzlist"/>
        <w:spacing w:after="0"/>
        <w:ind w:left="0"/>
        <w:jc w:val="both"/>
        <w:rPr>
          <w:rFonts w:ascii="Times New Roman" w:hAnsi="Times New Roman" w:cs="Times New Roman"/>
          <w:b/>
        </w:rPr>
      </w:pPr>
    </w:p>
    <w:p w14:paraId="69764D3B" w14:textId="4A3AFC3B" w:rsidR="003E170E" w:rsidRPr="0061088D" w:rsidRDefault="00556DC6" w:rsidP="003737F3">
      <w:pPr>
        <w:pStyle w:val="Akapitzlist"/>
        <w:spacing w:after="0"/>
        <w:ind w:left="0"/>
        <w:jc w:val="both"/>
        <w:rPr>
          <w:rFonts w:ascii="Times New Roman" w:hAnsi="Times New Roman" w:cs="Times New Roman"/>
          <w:b/>
        </w:rPr>
      </w:pPr>
      <w:r w:rsidRPr="0061088D">
        <w:rPr>
          <w:rFonts w:ascii="Times New Roman" w:hAnsi="Times New Roman" w:cs="Times New Roman"/>
          <w:b/>
        </w:rPr>
        <w:lastRenderedPageBreak/>
        <w:t>6</w:t>
      </w:r>
      <w:r w:rsidR="004E6249" w:rsidRPr="0061088D">
        <w:rPr>
          <w:rFonts w:ascii="Times New Roman" w:hAnsi="Times New Roman" w:cs="Times New Roman"/>
          <w:b/>
        </w:rPr>
        <w:t xml:space="preserve">. Ustalenia wynikające z </w:t>
      </w:r>
      <w:r w:rsidR="003E170E" w:rsidRPr="0061088D">
        <w:rPr>
          <w:rFonts w:ascii="Times New Roman" w:hAnsi="Times New Roman" w:cs="Times New Roman"/>
          <w:b/>
        </w:rPr>
        <w:t>:</w:t>
      </w:r>
    </w:p>
    <w:p w14:paraId="7A7DCC36" w14:textId="77777777" w:rsidR="004E6249" w:rsidRPr="0061088D" w:rsidRDefault="00556DC6" w:rsidP="003737F3">
      <w:pPr>
        <w:pStyle w:val="Akapitzlist"/>
        <w:spacing w:after="0"/>
        <w:ind w:left="0"/>
        <w:jc w:val="both"/>
        <w:rPr>
          <w:rFonts w:ascii="Times New Roman" w:hAnsi="Times New Roman" w:cs="Times New Roman"/>
          <w:b/>
        </w:rPr>
      </w:pPr>
      <w:r w:rsidRPr="0061088D">
        <w:rPr>
          <w:rFonts w:ascii="Times New Roman" w:hAnsi="Times New Roman" w:cs="Times New Roman"/>
          <w:b/>
        </w:rPr>
        <w:t>6</w:t>
      </w:r>
      <w:r w:rsidR="00055753" w:rsidRPr="0061088D">
        <w:rPr>
          <w:rFonts w:ascii="Times New Roman" w:hAnsi="Times New Roman" w:cs="Times New Roman"/>
          <w:b/>
        </w:rPr>
        <w:t xml:space="preserve">.1. </w:t>
      </w:r>
      <w:r w:rsidR="003E170E" w:rsidRPr="0061088D">
        <w:rPr>
          <w:rFonts w:ascii="Times New Roman" w:hAnsi="Times New Roman" w:cs="Times New Roman"/>
          <w:b/>
        </w:rPr>
        <w:t>P</w:t>
      </w:r>
      <w:r w:rsidR="004E6249" w:rsidRPr="0061088D">
        <w:rPr>
          <w:rFonts w:ascii="Times New Roman" w:hAnsi="Times New Roman" w:cs="Times New Roman"/>
          <w:b/>
        </w:rPr>
        <w:t>lanu gospodarowania wodami na obszarze dorzecza.</w:t>
      </w:r>
    </w:p>
    <w:p w14:paraId="2CE31EA6" w14:textId="77825E34" w:rsidR="00276854" w:rsidRPr="00BA0F48" w:rsidRDefault="004E6F82" w:rsidP="00276854">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sidR="00276854" w:rsidRPr="00BA0F48">
        <w:rPr>
          <w:rFonts w:ascii="Times New Roman" w:eastAsia="Times New Roman" w:hAnsi="Times New Roman" w:cs="Times New Roman"/>
        </w:rPr>
        <w:t xml:space="preserve">    Według informacji zawartych w Planie gospodarowania wodami na obszarze dorzecza Wisły</w:t>
      </w:r>
      <w:r w:rsidR="00276854" w:rsidRPr="00276854">
        <w:rPr>
          <w:rFonts w:ascii="Times New Roman" w:eastAsia="Times New Roman" w:hAnsi="Times New Roman" w:cs="Times New Roman"/>
        </w:rPr>
        <w:t xml:space="preserve"> </w:t>
      </w:r>
      <w:r w:rsidR="00276854" w:rsidRPr="00C01B42">
        <w:rPr>
          <w:rFonts w:ascii="Times New Roman" w:eastAsia="Times New Roman" w:hAnsi="Times New Roman" w:cs="Times New Roman"/>
        </w:rPr>
        <w:t>zatwierdzonego na posiedzeniu Rady Ministrów w dniu 22.02.2011r.</w:t>
      </w:r>
      <w:r w:rsidR="00276854" w:rsidRPr="00BA0F48">
        <w:rPr>
          <w:rFonts w:ascii="Times New Roman" w:eastAsia="Times New Roman" w:hAnsi="Times New Roman" w:cs="Times New Roman"/>
        </w:rPr>
        <w:t xml:space="preserve"> (M.P.2011, nr </w:t>
      </w:r>
      <w:r w:rsidR="00276854">
        <w:rPr>
          <w:rFonts w:ascii="Times New Roman" w:eastAsia="Times New Roman" w:hAnsi="Times New Roman" w:cs="Times New Roman"/>
        </w:rPr>
        <w:t>49</w:t>
      </w:r>
      <w:r w:rsidR="00276854" w:rsidRPr="00BA0F48">
        <w:rPr>
          <w:rFonts w:ascii="Times New Roman" w:eastAsia="Times New Roman" w:hAnsi="Times New Roman" w:cs="Times New Roman"/>
        </w:rPr>
        <w:t>, poz. 5</w:t>
      </w:r>
      <w:r w:rsidR="00276854">
        <w:rPr>
          <w:rFonts w:ascii="Times New Roman" w:eastAsia="Times New Roman" w:hAnsi="Times New Roman" w:cs="Times New Roman"/>
        </w:rPr>
        <w:t>49</w:t>
      </w:r>
      <w:r w:rsidR="00276854" w:rsidRPr="00BA0F48">
        <w:rPr>
          <w:rFonts w:ascii="Times New Roman" w:eastAsia="Times New Roman" w:hAnsi="Times New Roman" w:cs="Times New Roman"/>
        </w:rPr>
        <w:t xml:space="preserve">) </w:t>
      </w:r>
      <w:r w:rsidR="00276854">
        <w:rPr>
          <w:rFonts w:ascii="Times New Roman" w:eastAsia="Times New Roman" w:hAnsi="Times New Roman" w:cs="Times New Roman"/>
        </w:rPr>
        <w:br/>
        <w:t xml:space="preserve">i </w:t>
      </w:r>
      <w:r w:rsidR="00D828DB">
        <w:rPr>
          <w:rFonts w:ascii="Times New Roman" w:eastAsia="Times New Roman" w:hAnsi="Times New Roman" w:cs="Times New Roman"/>
        </w:rPr>
        <w:t xml:space="preserve">(aktualizacji Planu) </w:t>
      </w:r>
      <w:r w:rsidR="00276854">
        <w:rPr>
          <w:rFonts w:ascii="Times New Roman" w:eastAsia="Times New Roman" w:hAnsi="Times New Roman" w:cs="Times New Roman"/>
        </w:rPr>
        <w:t xml:space="preserve">Rozporządzenia Rady Ministrów (Dz.U.2016, poz. 1911 z dnia 28.11.2016r) </w:t>
      </w:r>
      <w:r w:rsidR="00276854" w:rsidRPr="00BA0F48">
        <w:rPr>
          <w:rFonts w:ascii="Times New Roman" w:eastAsia="Times New Roman" w:hAnsi="Times New Roman" w:cs="Times New Roman"/>
        </w:rPr>
        <w:t>przedsięwzięcie zlokalizowane jest w:</w:t>
      </w:r>
    </w:p>
    <w:p w14:paraId="54084C61" w14:textId="2A240C32" w:rsidR="00F23A00" w:rsidRPr="00C01B42" w:rsidRDefault="004E6F82" w:rsidP="003737F3">
      <w:pPr>
        <w:spacing w:after="0"/>
        <w:jc w:val="both"/>
        <w:rPr>
          <w:rFonts w:ascii="Times New Roman" w:eastAsia="Times New Roman" w:hAnsi="Times New Roman" w:cs="Times New Roman"/>
          <w:b/>
        </w:rPr>
      </w:pPr>
      <w:r>
        <w:rPr>
          <w:rFonts w:ascii="Times New Roman" w:eastAsia="Times New Roman" w:hAnsi="Times New Roman" w:cs="Times New Roman"/>
        </w:rPr>
        <w:t xml:space="preserve"> </w:t>
      </w:r>
      <w:r w:rsidR="00F23A00" w:rsidRPr="00C01B42">
        <w:rPr>
          <w:rFonts w:ascii="Times New Roman" w:eastAsia="Times New Roman" w:hAnsi="Times New Roman" w:cs="Times New Roman"/>
          <w:b/>
        </w:rPr>
        <w:t>a) obszarze jednolitej części wód powierzchniowych rzecznych oznaczonym:</w:t>
      </w:r>
    </w:p>
    <w:p w14:paraId="5D670AB1" w14:textId="77777777" w:rsidR="00F23A00" w:rsidRPr="00C01B42" w:rsidRDefault="00F23A00" w:rsidP="003737F3">
      <w:pPr>
        <w:spacing w:after="0"/>
        <w:jc w:val="both"/>
        <w:rPr>
          <w:rFonts w:ascii="Times New Roman" w:eastAsia="Times New Roman" w:hAnsi="Times New Roman" w:cs="Times New Roman"/>
        </w:rPr>
      </w:pPr>
      <w:r w:rsidRPr="00C01B42">
        <w:rPr>
          <w:rFonts w:ascii="Times New Roman" w:eastAsia="Times New Roman" w:hAnsi="Times New Roman" w:cs="Times New Roman"/>
        </w:rPr>
        <w:t>-  europejskim kodem PLRW 2000</w:t>
      </w:r>
      <w:r w:rsidR="00C01B42" w:rsidRPr="00C01B42">
        <w:rPr>
          <w:rFonts w:ascii="Times New Roman" w:eastAsia="Times New Roman" w:hAnsi="Times New Roman" w:cs="Times New Roman"/>
        </w:rPr>
        <w:t>19261399</w:t>
      </w:r>
    </w:p>
    <w:p w14:paraId="5511FFE4"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nazwa JCWP: </w:t>
      </w:r>
      <w:r w:rsidR="00C01B42" w:rsidRPr="00C01B42">
        <w:rPr>
          <w:rFonts w:ascii="Times New Roman" w:eastAsia="Times New Roman" w:hAnsi="Times New Roman" w:cs="Times New Roman"/>
        </w:rPr>
        <w:t>Narew od Narewki do Orlanki</w:t>
      </w:r>
    </w:p>
    <w:p w14:paraId="2E92B4A2"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scalona część wód – SW 100</w:t>
      </w:r>
      <w:r w:rsidR="00C01B42" w:rsidRPr="00C01B42">
        <w:rPr>
          <w:rFonts w:ascii="Times New Roman" w:eastAsia="Times New Roman" w:hAnsi="Times New Roman" w:cs="Times New Roman"/>
        </w:rPr>
        <w:t>2</w:t>
      </w:r>
    </w:p>
    <w:p w14:paraId="4D28666B"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region wodny – Środkowej Wisły</w:t>
      </w:r>
    </w:p>
    <w:p w14:paraId="21EE0039"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w:t>
      </w:r>
      <w:proofErr w:type="spellStart"/>
      <w:r w:rsidRPr="00C01B42">
        <w:rPr>
          <w:rFonts w:ascii="Times New Roman" w:eastAsia="Times New Roman" w:hAnsi="Times New Roman" w:cs="Times New Roman"/>
        </w:rPr>
        <w:t>ekoregion</w:t>
      </w:r>
      <w:proofErr w:type="spellEnd"/>
      <w:r w:rsidRPr="00C01B42">
        <w:rPr>
          <w:rFonts w:ascii="Times New Roman" w:eastAsia="Times New Roman" w:hAnsi="Times New Roman" w:cs="Times New Roman"/>
        </w:rPr>
        <w:t xml:space="preserve"> – równiny wschodnie</w:t>
      </w:r>
    </w:p>
    <w:p w14:paraId="428B4D05" w14:textId="77777777" w:rsidR="00F23A00" w:rsidRPr="00C01B42" w:rsidRDefault="00F23A00" w:rsidP="00F23A00">
      <w:pPr>
        <w:spacing w:after="0"/>
        <w:rPr>
          <w:rFonts w:ascii="Times New Roman" w:eastAsia="Times New Roman" w:hAnsi="Times New Roman" w:cs="Times New Roman"/>
        </w:rPr>
      </w:pPr>
      <w:r w:rsidRPr="00C01B42">
        <w:rPr>
          <w:rFonts w:ascii="Times New Roman" w:eastAsia="Times New Roman" w:hAnsi="Times New Roman" w:cs="Times New Roman"/>
        </w:rPr>
        <w:t>-  typ JCWP – rzeka nizinna piaszczysto-gliniasta</w:t>
      </w:r>
    </w:p>
    <w:p w14:paraId="75168923"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status – naturalna część wód</w:t>
      </w:r>
    </w:p>
    <w:p w14:paraId="7C97F920"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ocena stanu ilościowego i chemicznego – zły</w:t>
      </w:r>
    </w:p>
    <w:p w14:paraId="6D3D32BD"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ocena ryzyka nieosiągnięcia celów środowiskowych – </w:t>
      </w:r>
      <w:r w:rsidR="00C01B42" w:rsidRPr="00C01B42">
        <w:rPr>
          <w:rFonts w:ascii="Times New Roman" w:eastAsia="Times New Roman" w:hAnsi="Times New Roman" w:cs="Times New Roman"/>
        </w:rPr>
        <w:t>nie</w:t>
      </w:r>
      <w:r w:rsidRPr="00C01B42">
        <w:rPr>
          <w:rFonts w:ascii="Times New Roman" w:eastAsia="Times New Roman" w:hAnsi="Times New Roman" w:cs="Times New Roman"/>
        </w:rPr>
        <w:t>zagrożona</w:t>
      </w:r>
    </w:p>
    <w:p w14:paraId="5FD06F13"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derogacje – nie występują</w:t>
      </w:r>
    </w:p>
    <w:p w14:paraId="5A4213D4"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Planowana </w:t>
      </w:r>
      <w:r w:rsidR="00C01B42">
        <w:rPr>
          <w:rFonts w:ascii="Times New Roman" w:eastAsia="Times New Roman" w:hAnsi="Times New Roman" w:cs="Times New Roman"/>
        </w:rPr>
        <w:t>inwestycja</w:t>
      </w:r>
      <w:r w:rsidRPr="00C01B42">
        <w:rPr>
          <w:rFonts w:ascii="Times New Roman" w:eastAsia="Times New Roman" w:hAnsi="Times New Roman" w:cs="Times New Roman"/>
        </w:rPr>
        <w:t xml:space="preserve">  nie wpłynie na pogorszenie stanu chemicznego wód i nie będzie miała negatywnego wpływu na cele środowiskowe dotyczące stanu ilościowego. Zamierzone korzystanie </w:t>
      </w:r>
      <w:r w:rsidR="007B0D32" w:rsidRPr="00C01B42">
        <w:rPr>
          <w:rFonts w:ascii="Times New Roman" w:eastAsia="Times New Roman" w:hAnsi="Times New Roman" w:cs="Times New Roman"/>
        </w:rPr>
        <w:br/>
      </w:r>
      <w:r w:rsidRPr="00C01B42">
        <w:rPr>
          <w:rFonts w:ascii="Times New Roman" w:eastAsia="Times New Roman" w:hAnsi="Times New Roman" w:cs="Times New Roman"/>
        </w:rPr>
        <w:t>z wód nie narusza ustaleń wynikających z planu gospodarowania wodami na obszarze dorzecza Wisły, zatwierdzonego na posiedzeniu Rady Ministrów w dniu 22.02.2011r. „Monitor Polski Nr 49, poz. 549.</w:t>
      </w:r>
    </w:p>
    <w:p w14:paraId="33FF8362" w14:textId="77777777" w:rsidR="00F23A00" w:rsidRPr="00793DFD" w:rsidRDefault="00F23A00" w:rsidP="00F23A00">
      <w:pPr>
        <w:spacing w:after="0"/>
        <w:jc w:val="both"/>
        <w:rPr>
          <w:rFonts w:ascii="Times New Roman" w:eastAsia="Times New Roman" w:hAnsi="Times New Roman" w:cs="Times New Roman"/>
          <w:b/>
          <w:strike/>
          <w:sz w:val="24"/>
          <w:szCs w:val="24"/>
        </w:rPr>
      </w:pPr>
    </w:p>
    <w:p w14:paraId="6C60187F" w14:textId="4971309B" w:rsidR="00F23A00" w:rsidRPr="008748FC" w:rsidRDefault="00F23A00" w:rsidP="00F23A00">
      <w:pPr>
        <w:spacing w:after="0"/>
        <w:jc w:val="both"/>
        <w:rPr>
          <w:rFonts w:ascii="Times New Roman" w:eastAsia="Times New Roman" w:hAnsi="Times New Roman" w:cs="Times New Roman"/>
          <w:b/>
        </w:rPr>
      </w:pPr>
      <w:r w:rsidRPr="008748FC">
        <w:rPr>
          <w:rFonts w:ascii="Times New Roman" w:eastAsia="Times New Roman" w:hAnsi="Times New Roman" w:cs="Times New Roman"/>
          <w:b/>
        </w:rPr>
        <w:t>b) obszarze jednolitej części wód podziemnych oznaczonym:</w:t>
      </w:r>
    </w:p>
    <w:p w14:paraId="3D98AE6E"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europejskim kodem PLGW 230055</w:t>
      </w:r>
    </w:p>
    <w:p w14:paraId="25689A30"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nazwa </w:t>
      </w:r>
      <w:proofErr w:type="spellStart"/>
      <w:r w:rsidRPr="008748FC">
        <w:rPr>
          <w:rFonts w:ascii="Times New Roman" w:eastAsia="Times New Roman" w:hAnsi="Times New Roman" w:cs="Times New Roman"/>
        </w:rPr>
        <w:t>JCWPd</w:t>
      </w:r>
      <w:proofErr w:type="spellEnd"/>
      <w:r w:rsidRPr="008748FC">
        <w:rPr>
          <w:rFonts w:ascii="Times New Roman" w:eastAsia="Times New Roman" w:hAnsi="Times New Roman" w:cs="Times New Roman"/>
        </w:rPr>
        <w:t xml:space="preserve">   - 55</w:t>
      </w:r>
    </w:p>
    <w:p w14:paraId="38EFF051"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region wodny – region wodny Środkowej Wisły</w:t>
      </w:r>
    </w:p>
    <w:p w14:paraId="67E314D6"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euroregion – równiny wschodnie</w:t>
      </w:r>
    </w:p>
    <w:p w14:paraId="0DA3458A"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ocena stanu ilościowego – dobry </w:t>
      </w:r>
    </w:p>
    <w:p w14:paraId="4BAF72E8"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ocena stanu chemicznego – dobry </w:t>
      </w:r>
    </w:p>
    <w:p w14:paraId="24D81BD4"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ocena ryzyka nieosiągnięcia celów środowiskowych – niezagrożona</w:t>
      </w:r>
    </w:p>
    <w:p w14:paraId="11B05CED"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derogacje – nie występują</w:t>
      </w:r>
    </w:p>
    <w:p w14:paraId="35E99976" w14:textId="77777777" w:rsidR="00F23A00" w:rsidRPr="008748FC" w:rsidRDefault="00F23A00" w:rsidP="0061088D">
      <w:pPr>
        <w:spacing w:after="0"/>
        <w:jc w:val="both"/>
        <w:rPr>
          <w:rFonts w:ascii="Times New Roman" w:eastAsia="Calibri" w:hAnsi="Times New Roman" w:cs="Times New Roman"/>
        </w:rPr>
      </w:pPr>
      <w:r w:rsidRPr="008748FC">
        <w:rPr>
          <w:rFonts w:ascii="Times New Roman" w:eastAsia="Times New Roman" w:hAnsi="Times New Roman" w:cs="Times New Roman"/>
        </w:rPr>
        <w:t xml:space="preserve">                </w:t>
      </w:r>
      <w:r w:rsidRPr="008748FC">
        <w:rPr>
          <w:rFonts w:ascii="Times New Roman" w:eastAsia="Calibri" w:hAnsi="Times New Roman" w:cs="Times New Roman"/>
        </w:rPr>
        <w:t xml:space="preserve"> W planie gospodarowania wodami na obszarze dorzecza Środkowej Wisły, zawarto programy małej retencji jako „działania przewidziane do realizacji, mające za zadanie zwiększenie zasobów powierzchniowych oraz zasilanie wód gruntowych jako przeciwdziałanie skutkom suszy </w:t>
      </w:r>
      <w:r w:rsidR="0061088D" w:rsidRPr="008748FC">
        <w:rPr>
          <w:rFonts w:ascii="Times New Roman" w:eastAsia="Calibri" w:hAnsi="Times New Roman" w:cs="Times New Roman"/>
        </w:rPr>
        <w:br/>
      </w:r>
      <w:r w:rsidRPr="008748FC">
        <w:rPr>
          <w:rFonts w:ascii="Times New Roman" w:eastAsia="Calibri" w:hAnsi="Times New Roman" w:cs="Times New Roman"/>
        </w:rPr>
        <w:t xml:space="preserve">w przyrodzie. Poprawa czystości wód oraz zachowanie i odtworzenie naturalnych walorów środowiska przyrodniczego”. Realizacja inwestycji jest zgodna z w/w planem. Planowana działalność nie będzie powodować i nie zwiększy zagrożenia nieosiągnięcia celów środowiskowych zawartych </w:t>
      </w:r>
      <w:r w:rsidR="0061088D" w:rsidRPr="008748FC">
        <w:rPr>
          <w:rFonts w:ascii="Times New Roman" w:eastAsia="Calibri" w:hAnsi="Times New Roman" w:cs="Times New Roman"/>
        </w:rPr>
        <w:br/>
      </w:r>
      <w:r w:rsidRPr="008748FC">
        <w:rPr>
          <w:rFonts w:ascii="Times New Roman" w:eastAsia="Calibri" w:hAnsi="Times New Roman" w:cs="Times New Roman"/>
        </w:rPr>
        <w:t xml:space="preserve">w Planie Gospodarowania Wodami.  </w:t>
      </w:r>
      <w:r w:rsidRPr="008748FC">
        <w:rPr>
          <w:rFonts w:ascii="Times New Roman" w:eastAsia="Calibri" w:hAnsi="Times New Roman" w:cs="Times New Roman"/>
          <w:lang w:eastAsia="en-US"/>
        </w:rPr>
        <w:t>Eksp</w:t>
      </w:r>
      <w:r w:rsidRPr="008748FC">
        <w:rPr>
          <w:rFonts w:ascii="Times New Roman" w:eastAsia="Calibri" w:hAnsi="Times New Roman" w:cs="Times New Roman"/>
        </w:rPr>
        <w:t>loatacja inwestycji  nie będzie powodować korzystania z wód podziemnych i w związku z tym nie będzie wpływu na jednolite części wód podziemnych (</w:t>
      </w:r>
      <w:proofErr w:type="spellStart"/>
      <w:r w:rsidRPr="008748FC">
        <w:rPr>
          <w:rFonts w:ascii="Times New Roman" w:eastAsia="Calibri" w:hAnsi="Times New Roman" w:cs="Times New Roman"/>
        </w:rPr>
        <w:t>JCWPd</w:t>
      </w:r>
      <w:proofErr w:type="spellEnd"/>
      <w:r w:rsidRPr="008748FC">
        <w:rPr>
          <w:rFonts w:ascii="Times New Roman" w:eastAsia="Calibri" w:hAnsi="Times New Roman" w:cs="Times New Roman"/>
        </w:rPr>
        <w:t xml:space="preserve">). </w:t>
      </w:r>
    </w:p>
    <w:p w14:paraId="5DB10188" w14:textId="77777777" w:rsidR="000F295F" w:rsidRPr="00793DFD" w:rsidRDefault="004E6249" w:rsidP="000F295F">
      <w:pPr>
        <w:spacing w:after="0"/>
        <w:jc w:val="both"/>
        <w:rPr>
          <w:rFonts w:ascii="Times New Roman" w:eastAsia="Calibri" w:hAnsi="Times New Roman" w:cs="Times New Roman"/>
          <w:b/>
          <w:strike/>
          <w:sz w:val="24"/>
          <w:szCs w:val="24"/>
        </w:rPr>
      </w:pPr>
      <w:r w:rsidRPr="00793DFD">
        <w:rPr>
          <w:rFonts w:ascii="Times New Roman" w:hAnsi="Times New Roman" w:cs="Times New Roman"/>
          <w:strike/>
          <w:sz w:val="24"/>
          <w:szCs w:val="24"/>
        </w:rPr>
        <w:t xml:space="preserve"> </w:t>
      </w:r>
      <w:r w:rsidR="000F295F" w:rsidRPr="00793DFD">
        <w:rPr>
          <w:rFonts w:ascii="Times New Roman" w:hAnsi="Times New Roman" w:cs="Times New Roman"/>
          <w:strike/>
          <w:sz w:val="24"/>
          <w:szCs w:val="24"/>
        </w:rPr>
        <w:t xml:space="preserve">            </w:t>
      </w:r>
    </w:p>
    <w:p w14:paraId="6A94AB0D" w14:textId="77777777" w:rsidR="000F295F" w:rsidRPr="008748FC" w:rsidRDefault="000F295F" w:rsidP="000F295F">
      <w:pPr>
        <w:spacing w:after="0"/>
        <w:jc w:val="both"/>
        <w:rPr>
          <w:rFonts w:ascii="Times New Roman" w:eastAsia="Calibri" w:hAnsi="Times New Roman" w:cs="Times New Roman"/>
          <w:b/>
        </w:rPr>
      </w:pPr>
      <w:r w:rsidRPr="008748FC">
        <w:rPr>
          <w:rFonts w:ascii="Times New Roman" w:eastAsia="Calibri" w:hAnsi="Times New Roman" w:cs="Times New Roman"/>
          <w:b/>
        </w:rPr>
        <w:t>b) priorytety w korzystaniu z wód,</w:t>
      </w:r>
    </w:p>
    <w:p w14:paraId="6472FA19" w14:textId="77777777" w:rsidR="000F295F" w:rsidRPr="008748FC" w:rsidRDefault="000F295F" w:rsidP="000F295F">
      <w:pPr>
        <w:spacing w:after="0"/>
        <w:jc w:val="both"/>
        <w:rPr>
          <w:rFonts w:ascii="Times New Roman" w:eastAsia="Calibri" w:hAnsi="Times New Roman" w:cs="Times New Roman"/>
        </w:rPr>
      </w:pPr>
      <w:r w:rsidRPr="008748FC">
        <w:rPr>
          <w:rFonts w:ascii="Times New Roman" w:eastAsia="Calibri" w:hAnsi="Times New Roman" w:cs="Times New Roman"/>
        </w:rPr>
        <w:t xml:space="preserve">          Nie dotyczy inwestycji</w:t>
      </w:r>
    </w:p>
    <w:p w14:paraId="29F16BE6" w14:textId="77777777" w:rsidR="000F295F" w:rsidRPr="008748FC" w:rsidRDefault="000F295F" w:rsidP="000F295F">
      <w:pPr>
        <w:spacing w:after="0"/>
        <w:jc w:val="both"/>
        <w:rPr>
          <w:rFonts w:ascii="Times New Roman" w:eastAsia="Calibri" w:hAnsi="Times New Roman" w:cs="Times New Roman"/>
          <w:b/>
        </w:rPr>
      </w:pPr>
      <w:r w:rsidRPr="008748FC">
        <w:rPr>
          <w:rFonts w:ascii="Times New Roman" w:eastAsia="Calibri" w:hAnsi="Times New Roman" w:cs="Times New Roman"/>
          <w:b/>
        </w:rPr>
        <w:t>c) ograniczenia w korzystaniu z wód,</w:t>
      </w:r>
    </w:p>
    <w:p w14:paraId="2DC50FBA" w14:textId="77777777" w:rsidR="000F295F" w:rsidRPr="008748FC" w:rsidRDefault="000F295F" w:rsidP="000F295F">
      <w:pPr>
        <w:spacing w:after="0"/>
        <w:jc w:val="both"/>
        <w:rPr>
          <w:rFonts w:ascii="Times New Roman" w:eastAsia="Calibri" w:hAnsi="Times New Roman" w:cs="Times New Roman"/>
        </w:rPr>
      </w:pPr>
      <w:r w:rsidRPr="008748FC">
        <w:rPr>
          <w:rFonts w:ascii="Times New Roman" w:eastAsia="Calibri" w:hAnsi="Times New Roman" w:cs="Times New Roman"/>
        </w:rPr>
        <w:t xml:space="preserve">           Nie dotyczy inwestycji</w:t>
      </w:r>
    </w:p>
    <w:p w14:paraId="7BF91CBF" w14:textId="77777777" w:rsidR="001A2408" w:rsidRDefault="004E6249" w:rsidP="00317530">
      <w:pPr>
        <w:spacing w:after="0"/>
        <w:jc w:val="both"/>
        <w:rPr>
          <w:rFonts w:ascii="Times New Roman" w:hAnsi="Times New Roman" w:cs="Times New Roman"/>
        </w:rPr>
      </w:pPr>
      <w:r w:rsidRPr="00496995">
        <w:rPr>
          <w:rFonts w:ascii="Times New Roman" w:hAnsi="Times New Roman" w:cs="Times New Roman"/>
        </w:rPr>
        <w:t xml:space="preserve">          </w:t>
      </w:r>
    </w:p>
    <w:p w14:paraId="486CC16B" w14:textId="77777777" w:rsidR="00E90C72" w:rsidRDefault="00E90C72" w:rsidP="002771AD">
      <w:pPr>
        <w:spacing w:after="0"/>
        <w:jc w:val="both"/>
        <w:rPr>
          <w:rFonts w:ascii="Times New Roman" w:eastAsia="Calibri" w:hAnsi="Times New Roman" w:cs="Times New Roman"/>
          <w:b/>
          <w:lang w:eastAsia="en-US"/>
        </w:rPr>
      </w:pPr>
    </w:p>
    <w:p w14:paraId="640A46AF" w14:textId="77777777" w:rsidR="00E90C72" w:rsidRDefault="00E90C72" w:rsidP="002771AD">
      <w:pPr>
        <w:spacing w:after="0"/>
        <w:jc w:val="both"/>
        <w:rPr>
          <w:rFonts w:ascii="Times New Roman" w:eastAsia="Calibri" w:hAnsi="Times New Roman" w:cs="Times New Roman"/>
          <w:b/>
          <w:lang w:eastAsia="en-US"/>
        </w:rPr>
      </w:pPr>
    </w:p>
    <w:p w14:paraId="36366531" w14:textId="0F44F8D2" w:rsidR="002771AD" w:rsidRPr="0061088D" w:rsidRDefault="00556DC6" w:rsidP="002771AD">
      <w:pPr>
        <w:spacing w:after="0"/>
        <w:jc w:val="both"/>
        <w:rPr>
          <w:rFonts w:ascii="Times New Roman" w:eastAsia="Calibri" w:hAnsi="Times New Roman" w:cs="Times New Roman"/>
          <w:b/>
          <w:lang w:eastAsia="en-US"/>
        </w:rPr>
      </w:pPr>
      <w:r w:rsidRPr="0061088D">
        <w:rPr>
          <w:rFonts w:ascii="Times New Roman" w:eastAsia="Calibri" w:hAnsi="Times New Roman" w:cs="Times New Roman"/>
          <w:b/>
          <w:lang w:eastAsia="en-US"/>
        </w:rPr>
        <w:lastRenderedPageBreak/>
        <w:t>6</w:t>
      </w:r>
      <w:r w:rsidR="0041379C" w:rsidRPr="0061088D">
        <w:rPr>
          <w:rFonts w:ascii="Times New Roman" w:eastAsia="Calibri" w:hAnsi="Times New Roman" w:cs="Times New Roman"/>
          <w:b/>
          <w:lang w:eastAsia="en-US"/>
        </w:rPr>
        <w:t>.</w:t>
      </w:r>
      <w:r w:rsidRPr="0061088D">
        <w:rPr>
          <w:rFonts w:ascii="Times New Roman" w:eastAsia="Calibri" w:hAnsi="Times New Roman" w:cs="Times New Roman"/>
          <w:b/>
          <w:lang w:eastAsia="en-US"/>
        </w:rPr>
        <w:t>2</w:t>
      </w:r>
      <w:r w:rsidR="00440A58" w:rsidRPr="0061088D">
        <w:rPr>
          <w:rFonts w:ascii="Times New Roman" w:eastAsia="Calibri" w:hAnsi="Times New Roman" w:cs="Times New Roman"/>
          <w:b/>
          <w:lang w:eastAsia="en-US"/>
        </w:rPr>
        <w:t xml:space="preserve">.  </w:t>
      </w:r>
      <w:r w:rsidRPr="0061088D">
        <w:rPr>
          <w:rFonts w:ascii="Times New Roman" w:eastAsia="Calibri" w:hAnsi="Times New Roman" w:cs="Times New Roman"/>
          <w:b/>
          <w:lang w:eastAsia="en-US"/>
        </w:rPr>
        <w:t>U</w:t>
      </w:r>
      <w:r w:rsidR="002771AD" w:rsidRPr="0061088D">
        <w:rPr>
          <w:rFonts w:ascii="Times New Roman" w:eastAsia="Calibri" w:hAnsi="Times New Roman" w:cs="Times New Roman"/>
          <w:b/>
          <w:lang w:eastAsia="en-US"/>
        </w:rPr>
        <w:t>stalenia wynikające z planu zarządzania ryzykiem powodziowym.</w:t>
      </w:r>
    </w:p>
    <w:p w14:paraId="5FD4DEF7" w14:textId="77777777" w:rsidR="002771AD" w:rsidRPr="0061088D" w:rsidRDefault="00556DC6" w:rsidP="002771AD">
      <w:pPr>
        <w:spacing w:after="0"/>
        <w:jc w:val="both"/>
        <w:rPr>
          <w:rFonts w:ascii="Times New Roman" w:eastAsia="Calibri" w:hAnsi="Times New Roman" w:cs="Times New Roman"/>
          <w:lang w:eastAsia="en-US"/>
        </w:rPr>
      </w:pPr>
      <w:r w:rsidRPr="0061088D">
        <w:rPr>
          <w:rFonts w:ascii="Times New Roman" w:eastAsia="Calibri" w:hAnsi="Times New Roman" w:cs="Times New Roman"/>
          <w:lang w:eastAsia="en-US"/>
        </w:rPr>
        <w:t xml:space="preserve">          Nie dotyczy inwestycji ze względu na małe parametry. </w:t>
      </w:r>
    </w:p>
    <w:p w14:paraId="047AA597" w14:textId="77777777" w:rsidR="00556DC6" w:rsidRDefault="00556DC6" w:rsidP="002771AD">
      <w:pPr>
        <w:spacing w:after="0"/>
        <w:jc w:val="both"/>
        <w:rPr>
          <w:rFonts w:ascii="Times New Roman" w:eastAsia="Calibri" w:hAnsi="Times New Roman" w:cs="Times New Roman"/>
          <w:b/>
          <w:sz w:val="24"/>
          <w:szCs w:val="24"/>
          <w:lang w:eastAsia="en-US"/>
        </w:rPr>
      </w:pPr>
    </w:p>
    <w:p w14:paraId="702F4EFF" w14:textId="77777777" w:rsidR="002771AD" w:rsidRPr="0061088D" w:rsidRDefault="00556DC6" w:rsidP="002771AD">
      <w:pPr>
        <w:spacing w:after="0"/>
        <w:jc w:val="both"/>
        <w:rPr>
          <w:rFonts w:ascii="Times New Roman" w:eastAsia="Calibri" w:hAnsi="Times New Roman" w:cs="Times New Roman"/>
          <w:b/>
          <w:lang w:eastAsia="en-US"/>
        </w:rPr>
      </w:pPr>
      <w:r w:rsidRPr="0061088D">
        <w:rPr>
          <w:rFonts w:ascii="Times New Roman" w:eastAsia="Calibri" w:hAnsi="Times New Roman" w:cs="Times New Roman"/>
          <w:b/>
          <w:lang w:eastAsia="en-US"/>
        </w:rPr>
        <w:t>6</w:t>
      </w:r>
      <w:r w:rsidR="0041379C" w:rsidRPr="0061088D">
        <w:rPr>
          <w:rFonts w:ascii="Times New Roman" w:eastAsia="Calibri" w:hAnsi="Times New Roman" w:cs="Times New Roman"/>
          <w:b/>
          <w:lang w:eastAsia="en-US"/>
        </w:rPr>
        <w:t>.</w:t>
      </w:r>
      <w:r w:rsidRPr="0061088D">
        <w:rPr>
          <w:rFonts w:ascii="Times New Roman" w:eastAsia="Calibri" w:hAnsi="Times New Roman" w:cs="Times New Roman"/>
          <w:b/>
          <w:lang w:eastAsia="en-US"/>
        </w:rPr>
        <w:t>3</w:t>
      </w:r>
      <w:r w:rsidR="002771AD" w:rsidRPr="0061088D">
        <w:rPr>
          <w:rFonts w:ascii="Times New Roman" w:eastAsia="Calibri" w:hAnsi="Times New Roman" w:cs="Times New Roman"/>
          <w:b/>
          <w:lang w:eastAsia="en-US"/>
        </w:rPr>
        <w:t>. Ustalenia wynikające z planu przeciwdziałania  skutkom suszy.</w:t>
      </w:r>
    </w:p>
    <w:p w14:paraId="61F66EDE" w14:textId="77777777" w:rsidR="00556DC6" w:rsidRDefault="002771AD" w:rsidP="008748FC">
      <w:pPr>
        <w:spacing w:after="0"/>
        <w:jc w:val="both"/>
        <w:rPr>
          <w:rFonts w:ascii="Times New Roman" w:eastAsia="Calibri" w:hAnsi="Times New Roman" w:cs="Times New Roman"/>
          <w:lang w:eastAsia="en-US"/>
        </w:rPr>
      </w:pPr>
      <w:r w:rsidRPr="0061088D">
        <w:rPr>
          <w:rFonts w:ascii="Times New Roman" w:eastAsia="Calibri" w:hAnsi="Times New Roman" w:cs="Times New Roman"/>
          <w:b/>
          <w:lang w:eastAsia="en-US"/>
        </w:rPr>
        <w:t xml:space="preserve">        </w:t>
      </w:r>
      <w:r w:rsidR="00556DC6" w:rsidRPr="0061088D">
        <w:rPr>
          <w:rFonts w:ascii="Times New Roman" w:eastAsia="Calibri" w:hAnsi="Times New Roman" w:cs="Times New Roman"/>
          <w:b/>
          <w:lang w:eastAsia="en-US"/>
        </w:rPr>
        <w:t xml:space="preserve"> </w:t>
      </w:r>
      <w:r w:rsidRPr="0061088D">
        <w:rPr>
          <w:rFonts w:ascii="Times New Roman" w:eastAsia="Calibri" w:hAnsi="Times New Roman" w:cs="Times New Roman"/>
          <w:b/>
          <w:lang w:eastAsia="en-US"/>
        </w:rPr>
        <w:t xml:space="preserve"> </w:t>
      </w:r>
      <w:r w:rsidR="00556DC6" w:rsidRPr="0061088D">
        <w:rPr>
          <w:rFonts w:ascii="Times New Roman" w:eastAsia="Calibri" w:hAnsi="Times New Roman" w:cs="Times New Roman"/>
          <w:lang w:eastAsia="en-US"/>
        </w:rPr>
        <w:t xml:space="preserve">Nie dotyczy inwestycji ze względu na </w:t>
      </w:r>
      <w:r w:rsidR="008748FC">
        <w:rPr>
          <w:rFonts w:ascii="Times New Roman" w:eastAsia="Calibri" w:hAnsi="Times New Roman" w:cs="Times New Roman"/>
          <w:lang w:eastAsia="en-US"/>
        </w:rPr>
        <w:t xml:space="preserve">charakter i </w:t>
      </w:r>
      <w:r w:rsidR="00556DC6" w:rsidRPr="0061088D">
        <w:rPr>
          <w:rFonts w:ascii="Times New Roman" w:eastAsia="Calibri" w:hAnsi="Times New Roman" w:cs="Times New Roman"/>
          <w:lang w:eastAsia="en-US"/>
        </w:rPr>
        <w:t>małe parametry</w:t>
      </w:r>
      <w:r w:rsidR="008748FC">
        <w:rPr>
          <w:rFonts w:ascii="Times New Roman" w:eastAsia="Calibri" w:hAnsi="Times New Roman" w:cs="Times New Roman"/>
          <w:lang w:eastAsia="en-US"/>
        </w:rPr>
        <w:t xml:space="preserve"> inwestycji</w:t>
      </w:r>
      <w:r w:rsidR="00556DC6" w:rsidRPr="0061088D">
        <w:rPr>
          <w:rFonts w:ascii="Times New Roman" w:eastAsia="Calibri" w:hAnsi="Times New Roman" w:cs="Times New Roman"/>
          <w:lang w:eastAsia="en-US"/>
        </w:rPr>
        <w:t xml:space="preserve">. </w:t>
      </w:r>
    </w:p>
    <w:p w14:paraId="46081995" w14:textId="77777777" w:rsidR="008748FC" w:rsidRPr="0061088D" w:rsidRDefault="008748FC" w:rsidP="008748FC">
      <w:pPr>
        <w:spacing w:after="0"/>
        <w:jc w:val="both"/>
        <w:rPr>
          <w:rFonts w:ascii="Times New Roman" w:eastAsia="Calibri" w:hAnsi="Times New Roman" w:cs="Times New Roman"/>
          <w:b/>
          <w:lang w:eastAsia="en-US"/>
        </w:rPr>
      </w:pPr>
    </w:p>
    <w:p w14:paraId="3FCA484A" w14:textId="77777777" w:rsidR="00556DC6" w:rsidRPr="00A92D33" w:rsidRDefault="00556DC6" w:rsidP="00556DC6">
      <w:pPr>
        <w:spacing w:after="0"/>
        <w:rPr>
          <w:rFonts w:ascii="Times New Roman" w:hAnsi="Times New Roman" w:cs="Times New Roman"/>
          <w:b/>
        </w:rPr>
      </w:pPr>
      <w:r w:rsidRPr="00A92D33">
        <w:rPr>
          <w:rFonts w:ascii="Times New Roman" w:eastAsia="Calibri" w:hAnsi="Times New Roman" w:cs="Times New Roman"/>
          <w:b/>
          <w:lang w:eastAsia="en-US"/>
        </w:rPr>
        <w:t xml:space="preserve">6.4. Ustalenia wynikające z  </w:t>
      </w:r>
      <w:r w:rsidRPr="00A92D33">
        <w:rPr>
          <w:rFonts w:ascii="Times New Roman" w:hAnsi="Times New Roman" w:cs="Times New Roman"/>
          <w:b/>
        </w:rPr>
        <w:t>krajowego programu oczyszczania ścieków komunalnych,</w:t>
      </w:r>
      <w:r w:rsidRPr="00A92D33">
        <w:rPr>
          <w:rFonts w:ascii="Times New Roman" w:hAnsi="Times New Roman" w:cs="Times New Roman"/>
          <w:b/>
        </w:rPr>
        <w:br/>
        <w:t xml:space="preserve">       planu lub programu rozwoju śródlądowych dróg wodnych o szczególnym znaczeniu</w:t>
      </w:r>
      <w:r w:rsidRPr="00A92D33">
        <w:rPr>
          <w:rFonts w:ascii="Times New Roman" w:hAnsi="Times New Roman" w:cs="Times New Roman"/>
          <w:b/>
        </w:rPr>
        <w:br/>
        <w:t xml:space="preserve">       transportowym;</w:t>
      </w:r>
    </w:p>
    <w:p w14:paraId="4E440C95" w14:textId="77777777" w:rsidR="00B45F63" w:rsidRPr="00A92D33" w:rsidRDefault="00B45F63" w:rsidP="002771AD">
      <w:pPr>
        <w:spacing w:after="0"/>
        <w:jc w:val="both"/>
        <w:rPr>
          <w:rFonts w:ascii="Times New Roman" w:eastAsia="Calibri" w:hAnsi="Times New Roman" w:cs="Times New Roman"/>
          <w:lang w:eastAsia="en-US"/>
        </w:rPr>
      </w:pPr>
      <w:r w:rsidRPr="00A92D33">
        <w:rPr>
          <w:rFonts w:ascii="Times New Roman" w:eastAsia="Calibri" w:hAnsi="Times New Roman" w:cs="Times New Roman"/>
          <w:lang w:eastAsia="en-US"/>
        </w:rPr>
        <w:t xml:space="preserve">           </w:t>
      </w:r>
      <w:r w:rsidR="00507242" w:rsidRPr="00A92D33">
        <w:rPr>
          <w:rFonts w:ascii="Times New Roman" w:eastAsia="Calibri" w:hAnsi="Times New Roman" w:cs="Times New Roman"/>
          <w:lang w:eastAsia="en-US"/>
        </w:rPr>
        <w:t xml:space="preserve">Inwestycja nie generuje ścieków. </w:t>
      </w:r>
      <w:r w:rsidRPr="00A92D33">
        <w:rPr>
          <w:rFonts w:ascii="Times New Roman" w:eastAsia="Calibri" w:hAnsi="Times New Roman" w:cs="Times New Roman"/>
          <w:lang w:eastAsia="en-US"/>
        </w:rPr>
        <w:t>Nie dotyczy inwestycji.</w:t>
      </w:r>
    </w:p>
    <w:p w14:paraId="23A397D5" w14:textId="77777777" w:rsidR="002771AD" w:rsidRPr="00A92D33" w:rsidRDefault="002771AD" w:rsidP="002771AD">
      <w:pPr>
        <w:spacing w:after="0"/>
        <w:contextualSpacing/>
        <w:rPr>
          <w:rFonts w:ascii="Times New Roman" w:eastAsia="Times New Roman" w:hAnsi="Times New Roman" w:cs="Times New Roman"/>
          <w:b/>
          <w:i/>
        </w:rPr>
      </w:pPr>
    </w:p>
    <w:p w14:paraId="560488D7" w14:textId="77777777" w:rsidR="00556DC6" w:rsidRPr="00A92D33" w:rsidRDefault="00556DC6" w:rsidP="00556DC6">
      <w:pPr>
        <w:spacing w:after="0"/>
        <w:jc w:val="both"/>
        <w:rPr>
          <w:rFonts w:ascii="Times New Roman" w:hAnsi="Times New Roman" w:cs="Times New Roman"/>
          <w:b/>
        </w:rPr>
      </w:pPr>
      <w:r w:rsidRPr="00A92D33">
        <w:rPr>
          <w:rFonts w:ascii="Times New Roman" w:hAnsi="Times New Roman" w:cs="Times New Roman"/>
          <w:b/>
        </w:rPr>
        <w:t>7. Określenie wpływu planowanych do wykonania urządzeń lub korzystania z wód na</w:t>
      </w:r>
      <w:r w:rsidRPr="00A92D33">
        <w:rPr>
          <w:rFonts w:ascii="Times New Roman" w:hAnsi="Times New Roman" w:cs="Times New Roman"/>
          <w:b/>
        </w:rPr>
        <w:br/>
        <w:t xml:space="preserve">     wody powierzchniowe oraz wody podziemne, w szczególności na stan tych wód </w:t>
      </w:r>
      <w:r w:rsidRPr="00A92D33">
        <w:rPr>
          <w:rFonts w:ascii="Times New Roman" w:hAnsi="Times New Roman" w:cs="Times New Roman"/>
          <w:b/>
        </w:rPr>
        <w:br/>
        <w:t xml:space="preserve">     i realizacją celów środowiskowych dla nich określonych.</w:t>
      </w:r>
    </w:p>
    <w:p w14:paraId="07027E5E" w14:textId="4EEC2906" w:rsidR="004E6249" w:rsidRPr="00A92D33" w:rsidRDefault="006B316B" w:rsidP="004E6F82">
      <w:pPr>
        <w:spacing w:after="0"/>
        <w:jc w:val="both"/>
        <w:rPr>
          <w:rFonts w:ascii="Times New Roman" w:hAnsi="Times New Roman" w:cs="Times New Roman"/>
        </w:rPr>
      </w:pPr>
      <w:r w:rsidRPr="00A92D33">
        <w:rPr>
          <w:rFonts w:ascii="Times New Roman" w:hAnsi="Times New Roman" w:cs="Times New Roman"/>
        </w:rPr>
        <w:t xml:space="preserve">              </w:t>
      </w:r>
      <w:r w:rsidR="002346B6" w:rsidRPr="003737F3">
        <w:rPr>
          <w:rFonts w:ascii="Times New Roman" w:hAnsi="Times New Roman" w:cs="Times New Roman"/>
        </w:rPr>
        <w:t xml:space="preserve">Budowa </w:t>
      </w:r>
      <w:r w:rsidR="008674B9">
        <w:rPr>
          <w:rFonts w:ascii="Times New Roman" w:hAnsi="Times New Roman" w:cs="Times New Roman"/>
        </w:rPr>
        <w:t>stawów-</w:t>
      </w:r>
      <w:r w:rsidR="002346B6">
        <w:rPr>
          <w:rFonts w:ascii="Times New Roman" w:hAnsi="Times New Roman" w:cs="Times New Roman"/>
        </w:rPr>
        <w:t>wodopojów poprzez odtworzenie zarastających i zarośniętych starorzeczy</w:t>
      </w:r>
      <w:r w:rsidR="005972B8" w:rsidRPr="00A92D33">
        <w:rPr>
          <w:rFonts w:ascii="Times New Roman" w:hAnsi="Times New Roman" w:cs="Times New Roman"/>
        </w:rPr>
        <w:t xml:space="preserve"> </w:t>
      </w:r>
      <w:r w:rsidR="00535217" w:rsidRPr="00A92D33">
        <w:rPr>
          <w:rFonts w:ascii="Times New Roman" w:hAnsi="Times New Roman" w:cs="Times New Roman"/>
        </w:rPr>
        <w:t>wg w/w lokalizacji</w:t>
      </w:r>
      <w:r w:rsidR="003149CF" w:rsidRPr="00A92D33">
        <w:rPr>
          <w:rFonts w:ascii="Times New Roman" w:hAnsi="Times New Roman" w:cs="Times New Roman"/>
        </w:rPr>
        <w:t xml:space="preserve"> nie spowoduje wyłączenie terenu z powierzchni biologicznie czynnej. </w:t>
      </w:r>
      <w:r w:rsidR="00BB3670" w:rsidRPr="00A92D33">
        <w:rPr>
          <w:rFonts w:ascii="Times New Roman" w:hAnsi="Times New Roman" w:cs="Times New Roman"/>
        </w:rPr>
        <w:t>Projektowana inwestycja nie spowoduje zagrożeń dla środowiska. Nie emituje hałasu, nie wytwarza odpadów,</w:t>
      </w:r>
      <w:r w:rsidR="006110DF" w:rsidRPr="00A92D33">
        <w:rPr>
          <w:rFonts w:ascii="Times New Roman" w:hAnsi="Times New Roman" w:cs="Times New Roman"/>
        </w:rPr>
        <w:t xml:space="preserve"> ścieków, zanieczyszczeń. N</w:t>
      </w:r>
      <w:r w:rsidR="00BB3670" w:rsidRPr="00A92D33">
        <w:rPr>
          <w:rFonts w:ascii="Times New Roman" w:hAnsi="Times New Roman" w:cs="Times New Roman"/>
        </w:rPr>
        <w:t>ie wpływa również negatywnie na zdrowie ludzi i zwierząt.</w:t>
      </w:r>
      <w:r w:rsidR="006110DF" w:rsidRPr="00A92D33">
        <w:rPr>
          <w:rFonts w:ascii="Times New Roman" w:hAnsi="Times New Roman" w:cs="Times New Roman"/>
        </w:rPr>
        <w:t xml:space="preserve"> </w:t>
      </w:r>
      <w:r w:rsidR="00BB3670" w:rsidRPr="00A92D33">
        <w:rPr>
          <w:rFonts w:ascii="Times New Roman" w:hAnsi="Times New Roman" w:cs="Times New Roman"/>
        </w:rPr>
        <w:t>Wykonana zgodnie z projektem, nie obniży walorów estetycznych i krajobrazowych</w:t>
      </w:r>
      <w:r w:rsidR="00442208" w:rsidRPr="00A92D33">
        <w:rPr>
          <w:rFonts w:ascii="Times New Roman" w:hAnsi="Times New Roman" w:cs="Times New Roman"/>
        </w:rPr>
        <w:t xml:space="preserve"> okolicy</w:t>
      </w:r>
      <w:r w:rsidR="00BB3670" w:rsidRPr="00A92D33">
        <w:rPr>
          <w:rFonts w:ascii="Times New Roman" w:hAnsi="Times New Roman" w:cs="Times New Roman"/>
        </w:rPr>
        <w:t>. Występowanie hałasu i wibracji przy realizacji projektu</w:t>
      </w:r>
      <w:r w:rsidR="00B52DE1" w:rsidRPr="00A92D33">
        <w:rPr>
          <w:rFonts w:ascii="Times New Roman" w:hAnsi="Times New Roman" w:cs="Times New Roman"/>
        </w:rPr>
        <w:t xml:space="preserve"> </w:t>
      </w:r>
      <w:r w:rsidR="00535217" w:rsidRPr="00A92D33">
        <w:rPr>
          <w:rFonts w:ascii="Times New Roman" w:hAnsi="Times New Roman" w:cs="Times New Roman"/>
        </w:rPr>
        <w:t>(praca spycharki i koparki</w:t>
      </w:r>
      <w:r w:rsidR="00BB3670" w:rsidRPr="00A92D33">
        <w:rPr>
          <w:rFonts w:ascii="Times New Roman" w:hAnsi="Times New Roman" w:cs="Times New Roman"/>
        </w:rPr>
        <w:t xml:space="preserve">) będą krótkotrwałe i bezpieczne, a ich zasięg lokalny. Inwestycja stanowi element polepszający estetykę krajobrazu na terenach wiejskich. </w:t>
      </w:r>
      <w:r w:rsidR="004E6249" w:rsidRPr="00A92D33">
        <w:rPr>
          <w:rFonts w:ascii="Times New Roman" w:hAnsi="Times New Roman" w:cs="Times New Roman"/>
        </w:rPr>
        <w:t>Realizacja pla</w:t>
      </w:r>
      <w:r w:rsidR="007411D8" w:rsidRPr="00A92D33">
        <w:rPr>
          <w:rFonts w:ascii="Times New Roman" w:hAnsi="Times New Roman" w:cs="Times New Roman"/>
        </w:rPr>
        <w:t>now</w:t>
      </w:r>
      <w:r w:rsidR="00780664" w:rsidRPr="00A92D33">
        <w:rPr>
          <w:rFonts w:ascii="Times New Roman" w:hAnsi="Times New Roman" w:cs="Times New Roman"/>
        </w:rPr>
        <w:t xml:space="preserve">anej inwestycji </w:t>
      </w:r>
      <w:r w:rsidR="004E6249" w:rsidRPr="00A92D33">
        <w:rPr>
          <w:rFonts w:ascii="Times New Roman" w:hAnsi="Times New Roman" w:cs="Times New Roman"/>
        </w:rPr>
        <w:t xml:space="preserve"> przyczyni się do lepszego </w:t>
      </w:r>
      <w:r w:rsidR="00A44C19" w:rsidRPr="00A92D33">
        <w:rPr>
          <w:rFonts w:ascii="Times New Roman" w:hAnsi="Times New Roman" w:cs="Times New Roman"/>
        </w:rPr>
        <w:t>wykorzystania wody w zlewni</w:t>
      </w:r>
      <w:r w:rsidR="0083335A" w:rsidRPr="00A92D33">
        <w:rPr>
          <w:rFonts w:ascii="Times New Roman" w:hAnsi="Times New Roman" w:cs="Times New Roman"/>
        </w:rPr>
        <w:t>, jednak jej retencja</w:t>
      </w:r>
      <w:r w:rsidR="00175BC6" w:rsidRPr="00A92D33">
        <w:rPr>
          <w:rFonts w:ascii="Times New Roman" w:hAnsi="Times New Roman" w:cs="Times New Roman"/>
        </w:rPr>
        <w:t xml:space="preserve"> </w:t>
      </w:r>
      <w:r w:rsidR="004E6249" w:rsidRPr="00A92D33">
        <w:rPr>
          <w:rFonts w:ascii="Times New Roman" w:hAnsi="Times New Roman" w:cs="Times New Roman"/>
        </w:rPr>
        <w:t>będzie wrę</w:t>
      </w:r>
      <w:r w:rsidR="007411D8" w:rsidRPr="00A92D33">
        <w:rPr>
          <w:rFonts w:ascii="Times New Roman" w:hAnsi="Times New Roman" w:cs="Times New Roman"/>
        </w:rPr>
        <w:t>cz znikomy do całości wód gruntowych i opadowych</w:t>
      </w:r>
      <w:r w:rsidR="004E6249" w:rsidRPr="00A92D33">
        <w:rPr>
          <w:rFonts w:ascii="Times New Roman" w:hAnsi="Times New Roman" w:cs="Times New Roman"/>
        </w:rPr>
        <w:t>. Zamierzony zakres robót nie wpłynie niekorzystnie na wody na terenie inwestycji, oraz w jej otoczeniu.</w:t>
      </w:r>
      <w:r w:rsidR="0012061F" w:rsidRPr="00A92D33">
        <w:rPr>
          <w:rFonts w:ascii="Times New Roman" w:eastAsia="Calibri" w:hAnsi="Times New Roman" w:cs="Times New Roman"/>
          <w:lang w:eastAsia="en-US"/>
        </w:rPr>
        <w:t xml:space="preserve"> Prace </w:t>
      </w:r>
      <w:r w:rsidR="0083335A" w:rsidRPr="00A92D33">
        <w:rPr>
          <w:rFonts w:ascii="Times New Roman" w:eastAsia="Calibri" w:hAnsi="Times New Roman" w:cs="Times New Roman"/>
          <w:lang w:eastAsia="en-US"/>
        </w:rPr>
        <w:t>przy realizacji budowli</w:t>
      </w:r>
      <w:r w:rsidR="0012061F" w:rsidRPr="00A92D33">
        <w:rPr>
          <w:rFonts w:ascii="Times New Roman" w:eastAsia="Calibri" w:hAnsi="Times New Roman" w:cs="Times New Roman"/>
          <w:lang w:eastAsia="en-US"/>
        </w:rPr>
        <w:t xml:space="preserve"> </w:t>
      </w:r>
      <w:r w:rsidR="0083335A" w:rsidRPr="00A92D33">
        <w:rPr>
          <w:rFonts w:ascii="Times New Roman" w:eastAsia="Calibri" w:hAnsi="Times New Roman" w:cs="Times New Roman"/>
          <w:lang w:eastAsia="en-US"/>
        </w:rPr>
        <w:t>będą prowadzone</w:t>
      </w:r>
      <w:r w:rsidR="0012061F" w:rsidRPr="00A92D33">
        <w:rPr>
          <w:rFonts w:ascii="Times New Roman" w:eastAsia="Calibri" w:hAnsi="Times New Roman" w:cs="Times New Roman"/>
          <w:lang w:eastAsia="en-US"/>
        </w:rPr>
        <w:t xml:space="preserve"> poza okresem lęgowym ptaków tj. poza okresem od 1 m</w:t>
      </w:r>
      <w:r w:rsidR="004D08C5" w:rsidRPr="00A92D33">
        <w:rPr>
          <w:rFonts w:ascii="Times New Roman" w:eastAsia="Calibri" w:hAnsi="Times New Roman" w:cs="Times New Roman"/>
          <w:lang w:eastAsia="en-US"/>
        </w:rPr>
        <w:t>arca do 1</w:t>
      </w:r>
      <w:r w:rsidR="0012061F" w:rsidRPr="00A92D33">
        <w:rPr>
          <w:rFonts w:ascii="Times New Roman" w:eastAsia="Calibri" w:hAnsi="Times New Roman" w:cs="Times New Roman"/>
          <w:lang w:eastAsia="en-US"/>
        </w:rPr>
        <w:t xml:space="preserve"> sierpnia w sposób minimalizujący uciążliwość dla środow</w:t>
      </w:r>
      <w:r w:rsidR="00C53FB5" w:rsidRPr="00A92D33">
        <w:rPr>
          <w:rFonts w:ascii="Times New Roman" w:eastAsia="Calibri" w:hAnsi="Times New Roman" w:cs="Times New Roman"/>
          <w:lang w:eastAsia="en-US"/>
        </w:rPr>
        <w:t xml:space="preserve">iska i negatywne oddziaływanie </w:t>
      </w:r>
      <w:r w:rsidR="0012061F" w:rsidRPr="00A92D33">
        <w:rPr>
          <w:rFonts w:ascii="Times New Roman" w:eastAsia="Calibri" w:hAnsi="Times New Roman" w:cs="Times New Roman"/>
          <w:lang w:eastAsia="en-US"/>
        </w:rPr>
        <w:t xml:space="preserve">oraz chroniący istniejącą  szatę roślinną. </w:t>
      </w:r>
      <w:r w:rsidR="00EE3160" w:rsidRPr="00A92D33">
        <w:rPr>
          <w:rFonts w:ascii="Times New Roman" w:eastAsia="Calibri" w:hAnsi="Times New Roman" w:cs="Times New Roman"/>
          <w:lang w:eastAsia="en-US"/>
        </w:rPr>
        <w:t xml:space="preserve">Będą one prowadzone pod nadzorem osoby posiadającej wiedzę i doświadczenie z zakresu ochrony środowiska, posiadającą umiejętności rozpoznawania gatunków roślin i zwierząt o szerokim zakresie, mającą doświadczenie w pracy w terenie, której zadaniem będzie kontrolowanie inwestycji pod kątem przyrodniczym, a w przypadku naruszenia zakazów określonych w ustawie </w:t>
      </w:r>
      <w:r w:rsidR="00EF3AC0" w:rsidRPr="00A92D33">
        <w:rPr>
          <w:rFonts w:ascii="Times New Roman" w:eastAsia="Calibri" w:hAnsi="Times New Roman" w:cs="Times New Roman"/>
          <w:lang w:eastAsia="en-US"/>
        </w:rPr>
        <w:t>o ochronie</w:t>
      </w:r>
      <w:r w:rsidR="00EE3160" w:rsidRPr="00A92D33">
        <w:rPr>
          <w:rFonts w:ascii="Times New Roman" w:eastAsia="Calibri" w:hAnsi="Times New Roman" w:cs="Times New Roman"/>
          <w:lang w:eastAsia="en-US"/>
        </w:rPr>
        <w:t xml:space="preserve"> przyrody, wstrzymanie prac i wystąpienie o stosowne decyzje lub zezwolenia. </w:t>
      </w:r>
      <w:r w:rsidR="004E6249" w:rsidRPr="00A92D33">
        <w:rPr>
          <w:rFonts w:ascii="Times New Roman" w:hAnsi="Times New Roman" w:cs="Times New Roman"/>
        </w:rPr>
        <w:t xml:space="preserve">W okresie eksploatacji </w:t>
      </w:r>
      <w:r w:rsidR="005972B8" w:rsidRPr="00A92D33">
        <w:rPr>
          <w:rFonts w:ascii="Times New Roman" w:hAnsi="Times New Roman" w:cs="Times New Roman"/>
        </w:rPr>
        <w:t xml:space="preserve">budowle </w:t>
      </w:r>
      <w:r w:rsidR="0012061F" w:rsidRPr="00A92D33">
        <w:rPr>
          <w:rFonts w:ascii="Times New Roman" w:hAnsi="Times New Roman" w:cs="Times New Roman"/>
        </w:rPr>
        <w:t xml:space="preserve"> </w:t>
      </w:r>
      <w:r w:rsidR="00535217" w:rsidRPr="00A92D33">
        <w:rPr>
          <w:rFonts w:ascii="Times New Roman" w:hAnsi="Times New Roman" w:cs="Times New Roman"/>
        </w:rPr>
        <w:t>nie wpłyną</w:t>
      </w:r>
      <w:r w:rsidR="00942B77" w:rsidRPr="00A92D33">
        <w:rPr>
          <w:rFonts w:ascii="Times New Roman" w:hAnsi="Times New Roman" w:cs="Times New Roman"/>
        </w:rPr>
        <w:t xml:space="preserve"> w sposób trwały na</w:t>
      </w:r>
      <w:r w:rsidR="005972B8" w:rsidRPr="00A92D33">
        <w:rPr>
          <w:rFonts w:ascii="Times New Roman" w:hAnsi="Times New Roman" w:cs="Times New Roman"/>
        </w:rPr>
        <w:t xml:space="preserve"> ilość i</w:t>
      </w:r>
      <w:r w:rsidR="004E6249" w:rsidRPr="00A92D33">
        <w:rPr>
          <w:rFonts w:ascii="Times New Roman" w:hAnsi="Times New Roman" w:cs="Times New Roman"/>
        </w:rPr>
        <w:t xml:space="preserve"> jakość</w:t>
      </w:r>
      <w:r w:rsidR="005972B8" w:rsidRPr="00A92D33">
        <w:rPr>
          <w:rFonts w:ascii="Times New Roman" w:hAnsi="Times New Roman" w:cs="Times New Roman"/>
        </w:rPr>
        <w:t xml:space="preserve"> wód</w:t>
      </w:r>
      <w:r w:rsidR="00137536" w:rsidRPr="00A92D33">
        <w:rPr>
          <w:rFonts w:ascii="Times New Roman" w:hAnsi="Times New Roman" w:cs="Times New Roman"/>
        </w:rPr>
        <w:t>,</w:t>
      </w:r>
      <w:r w:rsidR="004E6249" w:rsidRPr="00A92D33">
        <w:rPr>
          <w:rFonts w:ascii="Times New Roman" w:hAnsi="Times New Roman" w:cs="Times New Roman"/>
        </w:rPr>
        <w:t xml:space="preserve"> oraz reżim wód gruntowych.</w:t>
      </w:r>
    </w:p>
    <w:p w14:paraId="05B6A2F6" w14:textId="77777777" w:rsidR="00514492" w:rsidRPr="00A92D33" w:rsidRDefault="00514492" w:rsidP="0061088D">
      <w:pPr>
        <w:spacing w:after="0"/>
        <w:jc w:val="both"/>
        <w:rPr>
          <w:rFonts w:ascii="Times New Roman" w:hAnsi="Times New Roman" w:cs="Times New Roman"/>
        </w:rPr>
      </w:pPr>
    </w:p>
    <w:p w14:paraId="4A965D6E" w14:textId="77777777" w:rsidR="00514492" w:rsidRPr="00A92D33" w:rsidRDefault="00514492" w:rsidP="00514492">
      <w:pPr>
        <w:spacing w:after="0"/>
        <w:jc w:val="both"/>
        <w:rPr>
          <w:rFonts w:ascii="Times New Roman" w:hAnsi="Times New Roman" w:cs="Times New Roman"/>
          <w:b/>
        </w:rPr>
      </w:pPr>
      <w:r w:rsidRPr="00A92D33">
        <w:rPr>
          <w:rFonts w:ascii="Times New Roman" w:hAnsi="Times New Roman" w:cs="Times New Roman"/>
          <w:b/>
        </w:rPr>
        <w:t>8. Wielkość przepływu nienaruszalnego, sposób jego obliczania oraz odczytywania jego</w:t>
      </w:r>
      <w:r w:rsidRPr="00A92D33">
        <w:rPr>
          <w:rFonts w:ascii="Times New Roman" w:hAnsi="Times New Roman" w:cs="Times New Roman"/>
          <w:b/>
        </w:rPr>
        <w:br/>
        <w:t xml:space="preserve">     wartości w miejscu korzystania z wód.</w:t>
      </w:r>
    </w:p>
    <w:p w14:paraId="058B294B" w14:textId="77777777" w:rsidR="00514492" w:rsidRPr="00A92D33" w:rsidRDefault="00514492" w:rsidP="00514492">
      <w:pPr>
        <w:spacing w:after="0"/>
        <w:jc w:val="both"/>
        <w:rPr>
          <w:rFonts w:ascii="Times New Roman" w:hAnsi="Times New Roman" w:cs="Times New Roman"/>
        </w:rPr>
      </w:pPr>
      <w:r w:rsidRPr="00A92D33">
        <w:rPr>
          <w:rFonts w:ascii="Times New Roman" w:hAnsi="Times New Roman" w:cs="Times New Roman"/>
        </w:rPr>
        <w:t xml:space="preserve">             </w:t>
      </w:r>
      <w:r w:rsidR="00A92D33">
        <w:rPr>
          <w:rFonts w:ascii="Times New Roman" w:hAnsi="Times New Roman" w:cs="Times New Roman"/>
        </w:rPr>
        <w:t xml:space="preserve">        </w:t>
      </w:r>
      <w:r w:rsidRPr="00A92D33">
        <w:rPr>
          <w:rFonts w:ascii="Times New Roman" w:hAnsi="Times New Roman" w:cs="Times New Roman"/>
        </w:rPr>
        <w:t xml:space="preserve">Ze względu na </w:t>
      </w:r>
      <w:r w:rsidR="00EC1B44" w:rsidRPr="00A92D33">
        <w:rPr>
          <w:rFonts w:ascii="Times New Roman" w:hAnsi="Times New Roman" w:cs="Times New Roman"/>
        </w:rPr>
        <w:t xml:space="preserve">zasilanie zbiorników wodami gruntowymi nie występuje. </w:t>
      </w:r>
    </w:p>
    <w:p w14:paraId="46BBDE0A" w14:textId="77777777" w:rsidR="00A478A9" w:rsidRPr="00A92D33" w:rsidRDefault="00A478A9" w:rsidP="00535217">
      <w:pPr>
        <w:spacing w:after="0"/>
        <w:rPr>
          <w:rFonts w:ascii="Times New Roman" w:hAnsi="Times New Roman" w:cs="Times New Roman"/>
          <w:b/>
          <w:i/>
        </w:rPr>
      </w:pPr>
    </w:p>
    <w:p w14:paraId="3041FD86" w14:textId="77777777" w:rsidR="002C5FF5" w:rsidRPr="00A92D33" w:rsidRDefault="002C5FF5" w:rsidP="002C5FF5">
      <w:pPr>
        <w:spacing w:after="0"/>
        <w:jc w:val="both"/>
        <w:rPr>
          <w:rFonts w:ascii="Times New Roman" w:hAnsi="Times New Roman" w:cs="Times New Roman"/>
          <w:b/>
        </w:rPr>
      </w:pPr>
      <w:r w:rsidRPr="00A92D33">
        <w:rPr>
          <w:rFonts w:ascii="Times New Roman" w:hAnsi="Times New Roman" w:cs="Times New Roman"/>
          <w:b/>
        </w:rPr>
        <w:t xml:space="preserve">9. Wielkość średniego niskiego przepływu z </w:t>
      </w:r>
      <w:proofErr w:type="spellStart"/>
      <w:r w:rsidRPr="00A92D33">
        <w:rPr>
          <w:rFonts w:ascii="Times New Roman" w:hAnsi="Times New Roman" w:cs="Times New Roman"/>
          <w:b/>
        </w:rPr>
        <w:t>wielolecia</w:t>
      </w:r>
      <w:proofErr w:type="spellEnd"/>
      <w:r w:rsidRPr="00A92D33">
        <w:rPr>
          <w:rFonts w:ascii="Times New Roman" w:hAnsi="Times New Roman" w:cs="Times New Roman"/>
          <w:b/>
        </w:rPr>
        <w:t xml:space="preserve"> (SNQ) lub zasobu wód podziemnych.</w:t>
      </w:r>
    </w:p>
    <w:p w14:paraId="6EA7D9FD" w14:textId="5FFF1901" w:rsidR="002C5FF5" w:rsidRPr="00A92D33" w:rsidRDefault="002C5FF5" w:rsidP="002C5FF5">
      <w:pPr>
        <w:spacing w:after="0"/>
        <w:jc w:val="both"/>
        <w:rPr>
          <w:rFonts w:ascii="Times New Roman" w:hAnsi="Times New Roman" w:cs="Times New Roman"/>
        </w:rPr>
      </w:pPr>
      <w:r w:rsidRPr="00A92D33">
        <w:rPr>
          <w:rFonts w:ascii="Times New Roman" w:hAnsi="Times New Roman" w:cs="Times New Roman"/>
          <w:b/>
        </w:rPr>
        <w:t xml:space="preserve">             </w:t>
      </w:r>
      <w:r w:rsidR="00A92D33">
        <w:rPr>
          <w:rFonts w:ascii="Times New Roman" w:hAnsi="Times New Roman" w:cs="Times New Roman"/>
          <w:b/>
        </w:rPr>
        <w:t xml:space="preserve">       </w:t>
      </w:r>
      <w:r w:rsidR="00A92D33" w:rsidRPr="00A92D33">
        <w:rPr>
          <w:rFonts w:ascii="Times New Roman" w:hAnsi="Times New Roman" w:cs="Times New Roman"/>
        </w:rPr>
        <w:t>Nie dotyczy inwestycji</w:t>
      </w:r>
      <w:r w:rsidR="00A92D33">
        <w:rPr>
          <w:rFonts w:ascii="Times New Roman" w:hAnsi="Times New Roman" w:cs="Times New Roman"/>
        </w:rPr>
        <w:t>.</w:t>
      </w:r>
      <w:r w:rsidR="00A92D33">
        <w:rPr>
          <w:rFonts w:ascii="Times New Roman" w:hAnsi="Times New Roman" w:cs="Times New Roman"/>
          <w:b/>
        </w:rPr>
        <w:t xml:space="preserve"> </w:t>
      </w:r>
      <w:r w:rsidR="002346B6">
        <w:rPr>
          <w:rFonts w:ascii="Times New Roman" w:hAnsi="Times New Roman" w:cs="Times New Roman"/>
        </w:rPr>
        <w:t>Odtworzone starorzecz</w:t>
      </w:r>
      <w:r w:rsidR="00C31CC3">
        <w:rPr>
          <w:rFonts w:ascii="Times New Roman" w:hAnsi="Times New Roman" w:cs="Times New Roman"/>
        </w:rPr>
        <w:t>a</w:t>
      </w:r>
      <w:r w:rsidR="006C1190">
        <w:rPr>
          <w:rFonts w:ascii="Times New Roman" w:hAnsi="Times New Roman" w:cs="Times New Roman"/>
        </w:rPr>
        <w:t xml:space="preserve"> w formie stawów </w:t>
      </w:r>
      <w:r w:rsidR="00A92D33" w:rsidRPr="00A92D33">
        <w:rPr>
          <w:rFonts w:ascii="Times New Roman" w:hAnsi="Times New Roman" w:cs="Times New Roman"/>
        </w:rPr>
        <w:t xml:space="preserve"> zasilane </w:t>
      </w:r>
      <w:r w:rsidR="002346B6">
        <w:rPr>
          <w:rFonts w:ascii="Times New Roman" w:hAnsi="Times New Roman" w:cs="Times New Roman"/>
        </w:rPr>
        <w:t>będą</w:t>
      </w:r>
      <w:r w:rsidR="00A92D33" w:rsidRPr="00A92D33">
        <w:rPr>
          <w:rFonts w:ascii="Times New Roman" w:hAnsi="Times New Roman" w:cs="Times New Roman"/>
        </w:rPr>
        <w:t xml:space="preserve"> </w:t>
      </w:r>
      <w:r w:rsidR="006C1190">
        <w:rPr>
          <w:rFonts w:ascii="Times New Roman" w:hAnsi="Times New Roman" w:cs="Times New Roman"/>
        </w:rPr>
        <w:t>wyłącznie</w:t>
      </w:r>
      <w:r w:rsidR="00A92D33" w:rsidRPr="00A92D33">
        <w:rPr>
          <w:rFonts w:ascii="Times New Roman" w:hAnsi="Times New Roman" w:cs="Times New Roman"/>
        </w:rPr>
        <w:t xml:space="preserve"> wodami gruntowymi.</w:t>
      </w:r>
      <w:r w:rsidRPr="00A92D33">
        <w:rPr>
          <w:rFonts w:ascii="Times New Roman" w:hAnsi="Times New Roman" w:cs="Times New Roman"/>
        </w:rPr>
        <w:t xml:space="preserve">. </w:t>
      </w:r>
    </w:p>
    <w:p w14:paraId="3862B6B9" w14:textId="77777777" w:rsidR="002C5FF5" w:rsidRDefault="002C5FF5" w:rsidP="00B8301D">
      <w:pPr>
        <w:spacing w:after="0"/>
        <w:jc w:val="both"/>
        <w:rPr>
          <w:rFonts w:ascii="Times New Roman" w:hAnsi="Times New Roman" w:cs="Times New Roman"/>
          <w:b/>
          <w:i/>
          <w:sz w:val="24"/>
          <w:szCs w:val="24"/>
        </w:rPr>
      </w:pPr>
    </w:p>
    <w:p w14:paraId="25E19781" w14:textId="77777777" w:rsidR="00E90C72" w:rsidRDefault="00E90C72" w:rsidP="002C5FF5">
      <w:pPr>
        <w:spacing w:after="0"/>
        <w:jc w:val="both"/>
        <w:rPr>
          <w:rFonts w:ascii="Times New Roman" w:hAnsi="Times New Roman" w:cs="Times New Roman"/>
          <w:b/>
        </w:rPr>
      </w:pPr>
    </w:p>
    <w:p w14:paraId="2AFA4D1B" w14:textId="77777777" w:rsidR="00E90C72" w:rsidRDefault="00E90C72" w:rsidP="002C5FF5">
      <w:pPr>
        <w:spacing w:after="0"/>
        <w:jc w:val="both"/>
        <w:rPr>
          <w:rFonts w:ascii="Times New Roman" w:hAnsi="Times New Roman" w:cs="Times New Roman"/>
          <w:b/>
        </w:rPr>
      </w:pPr>
    </w:p>
    <w:p w14:paraId="6CE02C68" w14:textId="77777777" w:rsidR="00E90C72" w:rsidRDefault="00E90C72" w:rsidP="002C5FF5">
      <w:pPr>
        <w:spacing w:after="0"/>
        <w:jc w:val="both"/>
        <w:rPr>
          <w:rFonts w:ascii="Times New Roman" w:hAnsi="Times New Roman" w:cs="Times New Roman"/>
          <w:b/>
        </w:rPr>
      </w:pPr>
    </w:p>
    <w:p w14:paraId="02F7C4E2" w14:textId="77777777" w:rsidR="00E90C72" w:rsidRDefault="00E90C72" w:rsidP="002C5FF5">
      <w:pPr>
        <w:spacing w:after="0"/>
        <w:jc w:val="both"/>
        <w:rPr>
          <w:rFonts w:ascii="Times New Roman" w:hAnsi="Times New Roman" w:cs="Times New Roman"/>
          <w:b/>
        </w:rPr>
      </w:pPr>
    </w:p>
    <w:p w14:paraId="62A7FB3B" w14:textId="77777777" w:rsidR="00E90C72" w:rsidRDefault="00E90C72" w:rsidP="002C5FF5">
      <w:pPr>
        <w:spacing w:after="0"/>
        <w:jc w:val="both"/>
        <w:rPr>
          <w:rFonts w:ascii="Times New Roman" w:hAnsi="Times New Roman" w:cs="Times New Roman"/>
          <w:b/>
        </w:rPr>
      </w:pPr>
    </w:p>
    <w:p w14:paraId="694970E9" w14:textId="77777777" w:rsidR="00E90C72" w:rsidRDefault="00E90C72" w:rsidP="002C5FF5">
      <w:pPr>
        <w:spacing w:after="0"/>
        <w:jc w:val="both"/>
        <w:rPr>
          <w:rFonts w:ascii="Times New Roman" w:hAnsi="Times New Roman" w:cs="Times New Roman"/>
          <w:b/>
        </w:rPr>
      </w:pPr>
    </w:p>
    <w:p w14:paraId="2C6BBD73" w14:textId="2F272A10" w:rsidR="002C5FF5" w:rsidRPr="00A92D33" w:rsidRDefault="002C5FF5" w:rsidP="00C31CC3">
      <w:pPr>
        <w:spacing w:after="0"/>
        <w:jc w:val="both"/>
        <w:rPr>
          <w:rFonts w:ascii="Times New Roman" w:hAnsi="Times New Roman" w:cs="Times New Roman"/>
          <w:b/>
        </w:rPr>
      </w:pPr>
      <w:r w:rsidRPr="00A92D33">
        <w:rPr>
          <w:rFonts w:ascii="Times New Roman" w:hAnsi="Times New Roman" w:cs="Times New Roman"/>
          <w:b/>
        </w:rPr>
        <w:lastRenderedPageBreak/>
        <w:t xml:space="preserve">10. Planowany okres rozruchu, sposób postępowania w przypadku rozruchu, zatrzymania    działalności lub awarii urządzeń istotnych dla realizacji pozwolenia wodnoprawnego, a także rozmiar i warunki korzystania z wód oraz urządzeń wodnych w tych sytuacjach wraz </w:t>
      </w:r>
      <w:r w:rsidR="00C31CC3">
        <w:rPr>
          <w:rFonts w:ascii="Times New Roman" w:hAnsi="Times New Roman" w:cs="Times New Roman"/>
          <w:b/>
        </w:rPr>
        <w:br/>
      </w:r>
      <w:r w:rsidRPr="00A92D33">
        <w:rPr>
          <w:rFonts w:ascii="Times New Roman" w:hAnsi="Times New Roman" w:cs="Times New Roman"/>
          <w:b/>
        </w:rPr>
        <w:t>z maksymalnym, dopuszczalnym czasem ich trwania.</w:t>
      </w:r>
    </w:p>
    <w:p w14:paraId="3C4FA0A5" w14:textId="75EAF15C" w:rsidR="007D7D67" w:rsidRPr="00A92D33" w:rsidRDefault="004E6249" w:rsidP="00A92D33">
      <w:pPr>
        <w:spacing w:after="0"/>
        <w:jc w:val="both"/>
        <w:rPr>
          <w:rFonts w:ascii="Times New Roman" w:hAnsi="Times New Roman" w:cs="Times New Roman"/>
        </w:rPr>
      </w:pPr>
      <w:r w:rsidRPr="00A92D33">
        <w:rPr>
          <w:rFonts w:ascii="Times New Roman" w:hAnsi="Times New Roman" w:cs="Times New Roman"/>
          <w:b/>
          <w:i/>
        </w:rPr>
        <w:t xml:space="preserve">             </w:t>
      </w:r>
      <w:r w:rsidRPr="00A92D33">
        <w:rPr>
          <w:rFonts w:ascii="Times New Roman" w:hAnsi="Times New Roman" w:cs="Times New Roman"/>
        </w:rPr>
        <w:t xml:space="preserve"> </w:t>
      </w:r>
      <w:r w:rsidR="00606D6D" w:rsidRPr="00A92D33">
        <w:rPr>
          <w:rFonts w:ascii="Times New Roman" w:hAnsi="Times New Roman" w:cs="Times New Roman"/>
        </w:rPr>
        <w:t>Po wykonaniu budowli</w:t>
      </w:r>
      <w:r w:rsidR="007D7D67" w:rsidRPr="00A92D33">
        <w:rPr>
          <w:rFonts w:ascii="Times New Roman" w:hAnsi="Times New Roman" w:cs="Times New Roman"/>
        </w:rPr>
        <w:t xml:space="preserve"> n</w:t>
      </w:r>
      <w:r w:rsidR="00F54F55" w:rsidRPr="00A92D33">
        <w:rPr>
          <w:rFonts w:ascii="Times New Roman" w:hAnsi="Times New Roman" w:cs="Times New Roman"/>
        </w:rPr>
        <w:t>ie ma konieczności określania spos</w:t>
      </w:r>
      <w:r w:rsidR="00535217" w:rsidRPr="00A92D33">
        <w:rPr>
          <w:rFonts w:ascii="Times New Roman" w:hAnsi="Times New Roman" w:cs="Times New Roman"/>
        </w:rPr>
        <w:t xml:space="preserve">obu </w:t>
      </w:r>
      <w:r w:rsidR="007D7D67" w:rsidRPr="00A92D33">
        <w:rPr>
          <w:rFonts w:ascii="Times New Roman" w:hAnsi="Times New Roman" w:cs="Times New Roman"/>
        </w:rPr>
        <w:t>ich rozruchu. N</w:t>
      </w:r>
      <w:r w:rsidR="00F54F55" w:rsidRPr="00A92D33">
        <w:rPr>
          <w:rFonts w:ascii="Times New Roman" w:hAnsi="Times New Roman" w:cs="Times New Roman"/>
        </w:rPr>
        <w:t>astą</w:t>
      </w:r>
      <w:r w:rsidR="00177103" w:rsidRPr="00A92D33">
        <w:rPr>
          <w:rFonts w:ascii="Times New Roman" w:hAnsi="Times New Roman" w:cs="Times New Roman"/>
        </w:rPr>
        <w:t xml:space="preserve">pi samoczynne </w:t>
      </w:r>
      <w:r w:rsidR="00535217" w:rsidRPr="00A92D33">
        <w:rPr>
          <w:rFonts w:ascii="Times New Roman" w:hAnsi="Times New Roman" w:cs="Times New Roman"/>
        </w:rPr>
        <w:t>ich napełnienie</w:t>
      </w:r>
      <w:r w:rsidR="00F54F55" w:rsidRPr="00A92D33">
        <w:rPr>
          <w:rFonts w:ascii="Times New Roman" w:hAnsi="Times New Roman" w:cs="Times New Roman"/>
        </w:rPr>
        <w:t xml:space="preserve"> wodami g</w:t>
      </w:r>
      <w:r w:rsidR="00177103" w:rsidRPr="00A92D33">
        <w:rPr>
          <w:rFonts w:ascii="Times New Roman" w:hAnsi="Times New Roman" w:cs="Times New Roman"/>
        </w:rPr>
        <w:t xml:space="preserve">runtowymi, do </w:t>
      </w:r>
      <w:r w:rsidR="00606D6D" w:rsidRPr="00A92D33">
        <w:rPr>
          <w:rFonts w:ascii="Times New Roman" w:hAnsi="Times New Roman" w:cs="Times New Roman"/>
        </w:rPr>
        <w:t xml:space="preserve">rzędnych </w:t>
      </w:r>
      <w:r w:rsidR="00EC1B44" w:rsidRPr="00A92D33">
        <w:rPr>
          <w:rFonts w:ascii="Times New Roman" w:hAnsi="Times New Roman" w:cs="Times New Roman"/>
        </w:rPr>
        <w:t>ich występowania</w:t>
      </w:r>
      <w:r w:rsidR="00606D6D" w:rsidRPr="00A92D33">
        <w:rPr>
          <w:rFonts w:ascii="Times New Roman" w:hAnsi="Times New Roman" w:cs="Times New Roman"/>
        </w:rPr>
        <w:t>.</w:t>
      </w:r>
      <w:r w:rsidR="00F54F55" w:rsidRPr="00A92D33">
        <w:rPr>
          <w:rFonts w:ascii="Times New Roman" w:hAnsi="Times New Roman" w:cs="Times New Roman"/>
        </w:rPr>
        <w:t xml:space="preserve"> Z</w:t>
      </w:r>
      <w:r w:rsidR="00535217" w:rsidRPr="00A92D33">
        <w:rPr>
          <w:rFonts w:ascii="Times New Roman" w:hAnsi="Times New Roman" w:cs="Times New Roman"/>
        </w:rPr>
        <w:t xml:space="preserve">e względu na </w:t>
      </w:r>
      <w:r w:rsidR="00606D6D" w:rsidRPr="00A92D33">
        <w:rPr>
          <w:rFonts w:ascii="Times New Roman" w:hAnsi="Times New Roman" w:cs="Times New Roman"/>
        </w:rPr>
        <w:t>ich mały rozmiar</w:t>
      </w:r>
      <w:r w:rsidR="00F624FF" w:rsidRPr="00A92D33">
        <w:rPr>
          <w:rFonts w:ascii="Times New Roman" w:hAnsi="Times New Roman" w:cs="Times New Roman"/>
        </w:rPr>
        <w:t xml:space="preserve"> i to, że</w:t>
      </w:r>
      <w:r w:rsidR="00177103" w:rsidRPr="00A92D33">
        <w:rPr>
          <w:rFonts w:ascii="Times New Roman" w:hAnsi="Times New Roman" w:cs="Times New Roman"/>
        </w:rPr>
        <w:t xml:space="preserve"> stanowi</w:t>
      </w:r>
      <w:r w:rsidR="00535217" w:rsidRPr="00A92D33">
        <w:rPr>
          <w:rFonts w:ascii="Times New Roman" w:hAnsi="Times New Roman" w:cs="Times New Roman"/>
        </w:rPr>
        <w:t>ą</w:t>
      </w:r>
      <w:r w:rsidR="00F624FF" w:rsidRPr="00A92D33">
        <w:rPr>
          <w:rFonts w:ascii="Times New Roman" w:hAnsi="Times New Roman" w:cs="Times New Roman"/>
        </w:rPr>
        <w:t xml:space="preserve"> wykop ziemny</w:t>
      </w:r>
      <w:r w:rsidR="00606D6D" w:rsidRPr="00A92D33">
        <w:rPr>
          <w:rFonts w:ascii="Times New Roman" w:hAnsi="Times New Roman" w:cs="Times New Roman"/>
        </w:rPr>
        <w:t xml:space="preserve"> o głębokości jedynie do 2.</w:t>
      </w:r>
      <w:r w:rsidR="002346B6">
        <w:rPr>
          <w:rFonts w:ascii="Times New Roman" w:hAnsi="Times New Roman" w:cs="Times New Roman"/>
        </w:rPr>
        <w:t>0</w:t>
      </w:r>
      <w:r w:rsidR="00535217" w:rsidRPr="00A92D33">
        <w:rPr>
          <w:rFonts w:ascii="Times New Roman" w:hAnsi="Times New Roman" w:cs="Times New Roman"/>
        </w:rPr>
        <w:t xml:space="preserve"> m</w:t>
      </w:r>
      <w:r w:rsidR="00F624FF" w:rsidRPr="00A92D33">
        <w:rPr>
          <w:rFonts w:ascii="Times New Roman" w:hAnsi="Times New Roman" w:cs="Times New Roman"/>
        </w:rPr>
        <w:t xml:space="preserve">, nie można mówić </w:t>
      </w:r>
      <w:r w:rsidR="00A92D33">
        <w:rPr>
          <w:rFonts w:ascii="Times New Roman" w:hAnsi="Times New Roman" w:cs="Times New Roman"/>
        </w:rPr>
        <w:br/>
      </w:r>
      <w:r w:rsidR="00F624FF" w:rsidRPr="00A92D33">
        <w:rPr>
          <w:rFonts w:ascii="Times New Roman" w:hAnsi="Times New Roman" w:cs="Times New Roman"/>
        </w:rPr>
        <w:t xml:space="preserve">o </w:t>
      </w:r>
      <w:r w:rsidR="00F54F55" w:rsidRPr="00A92D33">
        <w:rPr>
          <w:rFonts w:ascii="Times New Roman" w:hAnsi="Times New Roman" w:cs="Times New Roman"/>
        </w:rPr>
        <w:t xml:space="preserve"> </w:t>
      </w:r>
      <w:r w:rsidR="00F624FF" w:rsidRPr="00A92D33">
        <w:rPr>
          <w:rFonts w:ascii="Times New Roman" w:hAnsi="Times New Roman" w:cs="Times New Roman"/>
        </w:rPr>
        <w:t>wystąpie</w:t>
      </w:r>
      <w:r w:rsidR="00606D6D" w:rsidRPr="00A92D33">
        <w:rPr>
          <w:rFonts w:ascii="Times New Roman" w:hAnsi="Times New Roman" w:cs="Times New Roman"/>
        </w:rPr>
        <w:t xml:space="preserve">niu awarii i ich skutkach. </w:t>
      </w:r>
      <w:r w:rsidR="006C1190">
        <w:rPr>
          <w:rFonts w:ascii="Times New Roman" w:hAnsi="Times New Roman" w:cs="Times New Roman"/>
        </w:rPr>
        <w:t>Stawy</w:t>
      </w:r>
      <w:r w:rsidR="00EC1B44" w:rsidRPr="00A92D33">
        <w:rPr>
          <w:rFonts w:ascii="Times New Roman" w:hAnsi="Times New Roman" w:cs="Times New Roman"/>
        </w:rPr>
        <w:t xml:space="preserve"> te</w:t>
      </w:r>
      <w:r w:rsidR="00F624FF" w:rsidRPr="00A92D33">
        <w:rPr>
          <w:rFonts w:ascii="Times New Roman" w:hAnsi="Times New Roman" w:cs="Times New Roman"/>
        </w:rPr>
        <w:t xml:space="preserve"> jako urządzenia wodne</w:t>
      </w:r>
      <w:r w:rsidR="00177103" w:rsidRPr="00A92D33">
        <w:rPr>
          <w:rFonts w:ascii="Times New Roman" w:hAnsi="Times New Roman" w:cs="Times New Roman"/>
        </w:rPr>
        <w:t xml:space="preserve"> n</w:t>
      </w:r>
      <w:r w:rsidR="00535217" w:rsidRPr="00A92D33">
        <w:rPr>
          <w:rFonts w:ascii="Times New Roman" w:hAnsi="Times New Roman" w:cs="Times New Roman"/>
        </w:rPr>
        <w:t>a etapie eksploatacji nie będą</w:t>
      </w:r>
      <w:r w:rsidR="00177103" w:rsidRPr="00A92D33">
        <w:rPr>
          <w:rFonts w:ascii="Times New Roman" w:hAnsi="Times New Roman" w:cs="Times New Roman"/>
        </w:rPr>
        <w:t xml:space="preserve"> wymagał</w:t>
      </w:r>
      <w:r w:rsidR="00535217" w:rsidRPr="00A92D33">
        <w:rPr>
          <w:rFonts w:ascii="Times New Roman" w:hAnsi="Times New Roman" w:cs="Times New Roman"/>
        </w:rPr>
        <w:t>y</w:t>
      </w:r>
      <w:r w:rsidR="00F624FF" w:rsidRPr="00A92D33">
        <w:rPr>
          <w:rFonts w:ascii="Times New Roman" w:hAnsi="Times New Roman" w:cs="Times New Roman"/>
        </w:rPr>
        <w:t xml:space="preserve"> obs</w:t>
      </w:r>
      <w:r w:rsidR="00535217" w:rsidRPr="00A92D33">
        <w:rPr>
          <w:rFonts w:ascii="Times New Roman" w:hAnsi="Times New Roman" w:cs="Times New Roman"/>
        </w:rPr>
        <w:t>ługi i będą</w:t>
      </w:r>
      <w:r w:rsidR="000D4703" w:rsidRPr="00A92D33">
        <w:rPr>
          <w:rFonts w:ascii="Times New Roman" w:hAnsi="Times New Roman" w:cs="Times New Roman"/>
        </w:rPr>
        <w:t xml:space="preserve"> działać samoczynnie</w:t>
      </w:r>
      <w:r w:rsidRPr="00A92D33">
        <w:rPr>
          <w:rFonts w:ascii="Times New Roman" w:hAnsi="Times New Roman" w:cs="Times New Roman"/>
        </w:rPr>
        <w:t xml:space="preserve">. W </w:t>
      </w:r>
      <w:r w:rsidR="000D4703" w:rsidRPr="00A92D33">
        <w:rPr>
          <w:rFonts w:ascii="Times New Roman" w:hAnsi="Times New Roman" w:cs="Times New Roman"/>
        </w:rPr>
        <w:t>przy</w:t>
      </w:r>
      <w:r w:rsidR="00177103" w:rsidRPr="00A92D33">
        <w:rPr>
          <w:rFonts w:ascii="Times New Roman" w:hAnsi="Times New Roman" w:cs="Times New Roman"/>
        </w:rPr>
        <w:t>padku konieczności konserwacji, to jest odmulenia</w:t>
      </w:r>
      <w:r w:rsidR="00AE682C" w:rsidRPr="00A92D33">
        <w:rPr>
          <w:rFonts w:ascii="Times New Roman" w:hAnsi="Times New Roman" w:cs="Times New Roman"/>
        </w:rPr>
        <w:t xml:space="preserve"> </w:t>
      </w:r>
      <w:r w:rsidR="000D4703" w:rsidRPr="00A92D33">
        <w:rPr>
          <w:rFonts w:ascii="Times New Roman" w:hAnsi="Times New Roman" w:cs="Times New Roman"/>
        </w:rPr>
        <w:t>lub naprawy skarp, prace należy wykona</w:t>
      </w:r>
      <w:r w:rsidR="00AE682C" w:rsidRPr="00A92D33">
        <w:rPr>
          <w:rFonts w:ascii="Times New Roman" w:hAnsi="Times New Roman" w:cs="Times New Roman"/>
        </w:rPr>
        <w:t>ć  bez</w:t>
      </w:r>
      <w:r w:rsidR="00AE682C" w:rsidRPr="00576842">
        <w:rPr>
          <w:rFonts w:ascii="Times New Roman" w:hAnsi="Times New Roman" w:cs="Times New Roman"/>
          <w:sz w:val="24"/>
          <w:szCs w:val="24"/>
        </w:rPr>
        <w:t xml:space="preserve"> obniżania </w:t>
      </w:r>
      <w:r w:rsidR="00177103" w:rsidRPr="00576842">
        <w:rPr>
          <w:rFonts w:ascii="Times New Roman" w:hAnsi="Times New Roman" w:cs="Times New Roman"/>
          <w:sz w:val="24"/>
          <w:szCs w:val="24"/>
        </w:rPr>
        <w:t xml:space="preserve"> poziomu</w:t>
      </w:r>
      <w:r w:rsidR="00AE682C" w:rsidRPr="00576842">
        <w:rPr>
          <w:rFonts w:ascii="Times New Roman" w:hAnsi="Times New Roman" w:cs="Times New Roman"/>
          <w:sz w:val="24"/>
          <w:szCs w:val="24"/>
        </w:rPr>
        <w:t xml:space="preserve"> wody</w:t>
      </w:r>
      <w:r w:rsidR="000D4703" w:rsidRPr="00576842">
        <w:rPr>
          <w:rFonts w:ascii="Times New Roman" w:hAnsi="Times New Roman" w:cs="Times New Roman"/>
          <w:sz w:val="24"/>
          <w:szCs w:val="24"/>
        </w:rPr>
        <w:t xml:space="preserve">. </w:t>
      </w:r>
      <w:r w:rsidRPr="00576842">
        <w:rPr>
          <w:rFonts w:ascii="Times New Roman" w:hAnsi="Times New Roman" w:cs="Times New Roman"/>
          <w:sz w:val="24"/>
          <w:szCs w:val="24"/>
        </w:rPr>
        <w:t>Nie przewiduje się</w:t>
      </w:r>
      <w:r w:rsidR="00606D6D">
        <w:rPr>
          <w:rFonts w:ascii="Times New Roman" w:hAnsi="Times New Roman" w:cs="Times New Roman"/>
          <w:sz w:val="24"/>
          <w:szCs w:val="24"/>
        </w:rPr>
        <w:t xml:space="preserve"> ich</w:t>
      </w:r>
      <w:r w:rsidRPr="00576842">
        <w:rPr>
          <w:rFonts w:ascii="Times New Roman" w:hAnsi="Times New Roman" w:cs="Times New Roman"/>
          <w:sz w:val="24"/>
          <w:szCs w:val="24"/>
        </w:rPr>
        <w:t xml:space="preserve"> likwidacji</w:t>
      </w:r>
      <w:r w:rsidR="000D4703" w:rsidRPr="00576842">
        <w:rPr>
          <w:rFonts w:ascii="Times New Roman" w:hAnsi="Times New Roman" w:cs="Times New Roman"/>
          <w:sz w:val="24"/>
          <w:szCs w:val="24"/>
        </w:rPr>
        <w:t xml:space="preserve">. </w:t>
      </w:r>
      <w:r w:rsidRPr="00576842">
        <w:rPr>
          <w:rFonts w:ascii="Times New Roman" w:hAnsi="Times New Roman" w:cs="Times New Roman"/>
          <w:sz w:val="24"/>
          <w:szCs w:val="24"/>
        </w:rPr>
        <w:t xml:space="preserve">Gdyby w przyszłości z </w:t>
      </w:r>
      <w:r w:rsidR="00680889">
        <w:rPr>
          <w:rFonts w:ascii="Times New Roman" w:hAnsi="Times New Roman" w:cs="Times New Roman"/>
          <w:sz w:val="24"/>
          <w:szCs w:val="24"/>
        </w:rPr>
        <w:t>p</w:t>
      </w:r>
      <w:r w:rsidRPr="00576842">
        <w:rPr>
          <w:rFonts w:ascii="Times New Roman" w:hAnsi="Times New Roman" w:cs="Times New Roman"/>
          <w:sz w:val="24"/>
          <w:szCs w:val="24"/>
        </w:rPr>
        <w:t>owodów dzisiaj niem</w:t>
      </w:r>
      <w:r w:rsidR="00606D6D">
        <w:rPr>
          <w:rFonts w:ascii="Times New Roman" w:hAnsi="Times New Roman" w:cs="Times New Roman"/>
          <w:sz w:val="24"/>
          <w:szCs w:val="24"/>
        </w:rPr>
        <w:t xml:space="preserve">ożliwych do </w:t>
      </w:r>
      <w:r w:rsidR="00606D6D" w:rsidRPr="00A92D33">
        <w:rPr>
          <w:rFonts w:ascii="Times New Roman" w:hAnsi="Times New Roman" w:cs="Times New Roman"/>
        </w:rPr>
        <w:t xml:space="preserve">przewidzenia </w:t>
      </w:r>
      <w:r w:rsidR="002346B6">
        <w:rPr>
          <w:rFonts w:ascii="Times New Roman" w:hAnsi="Times New Roman" w:cs="Times New Roman"/>
        </w:rPr>
        <w:t>odtworzone starorzecza</w:t>
      </w:r>
      <w:r w:rsidR="00177103" w:rsidRPr="00A92D33">
        <w:rPr>
          <w:rFonts w:ascii="Times New Roman" w:hAnsi="Times New Roman" w:cs="Times New Roman"/>
        </w:rPr>
        <w:t xml:space="preserve"> był</w:t>
      </w:r>
      <w:r w:rsidR="00535217" w:rsidRPr="00A92D33">
        <w:rPr>
          <w:rFonts w:ascii="Times New Roman" w:hAnsi="Times New Roman" w:cs="Times New Roman"/>
        </w:rPr>
        <w:t>y likwidowane</w:t>
      </w:r>
      <w:r w:rsidRPr="00A92D33">
        <w:rPr>
          <w:rFonts w:ascii="Times New Roman" w:hAnsi="Times New Roman" w:cs="Times New Roman"/>
        </w:rPr>
        <w:t>, zaleca się</w:t>
      </w:r>
      <w:r w:rsidR="00535217" w:rsidRPr="00A92D33">
        <w:rPr>
          <w:rFonts w:ascii="Times New Roman" w:hAnsi="Times New Roman" w:cs="Times New Roman"/>
        </w:rPr>
        <w:t xml:space="preserve"> </w:t>
      </w:r>
      <w:r w:rsidR="00606D6D" w:rsidRPr="00A92D33">
        <w:rPr>
          <w:rFonts w:ascii="Times New Roman" w:hAnsi="Times New Roman" w:cs="Times New Roman"/>
        </w:rPr>
        <w:t>wyko</w:t>
      </w:r>
      <w:r w:rsidR="00EC1B44" w:rsidRPr="00A92D33">
        <w:rPr>
          <w:rFonts w:ascii="Times New Roman" w:hAnsi="Times New Roman" w:cs="Times New Roman"/>
        </w:rPr>
        <w:t>py zasypać gruntem rozplantowanym</w:t>
      </w:r>
      <w:r w:rsidR="00A92D33">
        <w:rPr>
          <w:rFonts w:ascii="Times New Roman" w:hAnsi="Times New Roman" w:cs="Times New Roman"/>
        </w:rPr>
        <w:t xml:space="preserve"> pozyskanym </w:t>
      </w:r>
      <w:r w:rsidR="00EC1B44" w:rsidRPr="00A92D33">
        <w:rPr>
          <w:rFonts w:ascii="Times New Roman" w:hAnsi="Times New Roman" w:cs="Times New Roman"/>
        </w:rPr>
        <w:t>z ich wykopu</w:t>
      </w:r>
      <w:r w:rsidR="00606D6D" w:rsidRPr="00A92D33">
        <w:rPr>
          <w:rFonts w:ascii="Times New Roman" w:hAnsi="Times New Roman" w:cs="Times New Roman"/>
        </w:rPr>
        <w:t xml:space="preserve"> a teren lokalizacji </w:t>
      </w:r>
      <w:r w:rsidR="006C1190">
        <w:rPr>
          <w:rFonts w:ascii="Times New Roman" w:hAnsi="Times New Roman" w:cs="Times New Roman"/>
        </w:rPr>
        <w:t xml:space="preserve">z uwagi na obszar Natura 2000 </w:t>
      </w:r>
      <w:r w:rsidR="00606D6D" w:rsidRPr="00A92D33">
        <w:rPr>
          <w:rFonts w:ascii="Times New Roman" w:hAnsi="Times New Roman" w:cs="Times New Roman"/>
        </w:rPr>
        <w:t>pozostawić do samoistnego zasiedlenia</w:t>
      </w:r>
      <w:r w:rsidR="006C1190">
        <w:rPr>
          <w:rFonts w:ascii="Times New Roman" w:hAnsi="Times New Roman" w:cs="Times New Roman"/>
        </w:rPr>
        <w:t xml:space="preserve"> miejscową roślinnością trawiastą</w:t>
      </w:r>
      <w:r w:rsidR="00606D6D" w:rsidRPr="00A92D33">
        <w:rPr>
          <w:rFonts w:ascii="Times New Roman" w:hAnsi="Times New Roman" w:cs="Times New Roman"/>
        </w:rPr>
        <w:t xml:space="preserve">. </w:t>
      </w:r>
    </w:p>
    <w:p w14:paraId="55D2B8CD" w14:textId="77777777" w:rsidR="007D7D67" w:rsidRPr="00576842" w:rsidRDefault="007D7D67" w:rsidP="00EC1B44">
      <w:pPr>
        <w:spacing w:after="0"/>
        <w:rPr>
          <w:rFonts w:ascii="Times New Roman" w:hAnsi="Times New Roman" w:cs="Times New Roman"/>
          <w:sz w:val="24"/>
          <w:szCs w:val="24"/>
        </w:rPr>
      </w:pPr>
    </w:p>
    <w:p w14:paraId="100868AB" w14:textId="77777777" w:rsidR="004E6249" w:rsidRPr="003D7367" w:rsidRDefault="00B45F63" w:rsidP="004E6249">
      <w:pPr>
        <w:spacing w:after="0"/>
        <w:jc w:val="both"/>
        <w:rPr>
          <w:rFonts w:ascii="Times New Roman" w:hAnsi="Times New Roman" w:cs="Times New Roman"/>
          <w:b/>
        </w:rPr>
      </w:pPr>
      <w:r w:rsidRPr="00A92D33">
        <w:rPr>
          <w:rFonts w:ascii="Times New Roman" w:hAnsi="Times New Roman" w:cs="Times New Roman"/>
          <w:b/>
        </w:rPr>
        <w:t xml:space="preserve"> </w:t>
      </w:r>
      <w:r w:rsidR="002C5FF5" w:rsidRPr="003D7367">
        <w:rPr>
          <w:rFonts w:ascii="Times New Roman" w:hAnsi="Times New Roman" w:cs="Times New Roman"/>
          <w:b/>
        </w:rPr>
        <w:t>11</w:t>
      </w:r>
      <w:r w:rsidR="004E6249" w:rsidRPr="003D7367">
        <w:rPr>
          <w:rFonts w:ascii="Times New Roman" w:hAnsi="Times New Roman" w:cs="Times New Roman"/>
          <w:b/>
        </w:rPr>
        <w:t>. Informacja o formach ochrony przyrody utworzonych lub ustanowionych na podstawie ustawy z dnia 16 kwietnia 2004r. o ochronie przyrody, występujących w zasięgu oddziaływania zamierzonego korzystania z wód lub planowanych do wykonania urządzeń wodnych.</w:t>
      </w:r>
    </w:p>
    <w:p w14:paraId="2DA41395" w14:textId="77777777" w:rsidR="00514436" w:rsidRPr="003D7367" w:rsidRDefault="00EC1B44" w:rsidP="003D7367">
      <w:pPr>
        <w:spacing w:after="0"/>
        <w:jc w:val="both"/>
        <w:rPr>
          <w:rFonts w:ascii="Times New Roman" w:eastAsia="Times New Roman" w:hAnsi="Times New Roman" w:cs="Times New Roman"/>
        </w:rPr>
      </w:pPr>
      <w:r w:rsidRPr="003D7367">
        <w:rPr>
          <w:rFonts w:ascii="Times New Roman" w:eastAsia="Lucida Sans Unicode" w:hAnsi="Times New Roman" w:cs="Mangal"/>
          <w:bCs/>
          <w:iCs/>
          <w:kern w:val="3"/>
          <w:lang w:eastAsia="zh-CN" w:bidi="hi-IN"/>
        </w:rPr>
        <w:t xml:space="preserve">                 </w:t>
      </w:r>
      <w:r w:rsidR="00514436" w:rsidRPr="003D7367">
        <w:rPr>
          <w:rFonts w:ascii="Times New Roman" w:eastAsia="Times New Roman" w:hAnsi="Times New Roman" w:cs="Times New Roman"/>
        </w:rPr>
        <w:t xml:space="preserve">Teren planowanej budowy wodopojów zlokalizowany jest w obszarze Natura 2000 - obszarze specjalnej ochrony ptaków „Dolina Górnej Narwi” kod PLB 200007 i  obszarze specjalnej ochrony siedlisk „Ostoja w Dolinie Górnej Narwi” kod PLH 200010 oraz w obszarze chronionego krajobrazu „Dolina Narwi”. </w:t>
      </w:r>
    </w:p>
    <w:p w14:paraId="0A8FFC18" w14:textId="77777777" w:rsidR="00EC1B44" w:rsidRPr="003D7367" w:rsidRDefault="00514436" w:rsidP="003D7367">
      <w:pPr>
        <w:spacing w:after="0"/>
        <w:contextualSpacing/>
        <w:jc w:val="both"/>
        <w:rPr>
          <w:rFonts w:ascii="Times New Roman" w:eastAsia="Times New Roman" w:hAnsi="Times New Roman" w:cs="Times New Roman"/>
        </w:rPr>
      </w:pPr>
      <w:r w:rsidRPr="00514436">
        <w:rPr>
          <w:rFonts w:ascii="Times New Roman" w:eastAsia="Times New Roman" w:hAnsi="Times New Roman" w:cs="Times New Roman"/>
        </w:rPr>
        <w:t xml:space="preserve">            </w:t>
      </w:r>
      <w:r w:rsidR="00EC1B44" w:rsidRPr="003D7367">
        <w:rPr>
          <w:rFonts w:ascii="Times New Roman" w:eastAsia="Times New Roman" w:hAnsi="Times New Roman" w:cs="Times New Roman"/>
        </w:rPr>
        <w:t xml:space="preserve">Inwestycja nie będzie </w:t>
      </w:r>
      <w:r w:rsidR="003D7367" w:rsidRPr="003D7367">
        <w:rPr>
          <w:rFonts w:ascii="Times New Roman" w:eastAsia="Times New Roman" w:hAnsi="Times New Roman" w:cs="Times New Roman"/>
        </w:rPr>
        <w:t xml:space="preserve">szkodliwie </w:t>
      </w:r>
      <w:r w:rsidR="00EC1B44" w:rsidRPr="003D7367">
        <w:rPr>
          <w:rFonts w:ascii="Times New Roman" w:eastAsia="Times New Roman" w:hAnsi="Times New Roman" w:cs="Times New Roman"/>
        </w:rPr>
        <w:t>oddziaływać szkodliwie na w/w obszary.</w:t>
      </w:r>
    </w:p>
    <w:p w14:paraId="50C6EAB3" w14:textId="31BDBEC0" w:rsidR="00EC1B44" w:rsidRPr="003D7367" w:rsidRDefault="00EC1B44" w:rsidP="003D7367">
      <w:pPr>
        <w:spacing w:after="0"/>
        <w:jc w:val="both"/>
        <w:rPr>
          <w:rFonts w:ascii="Times New Roman" w:hAnsi="Times New Roman" w:cs="Times New Roman"/>
          <w:b/>
        </w:rPr>
      </w:pPr>
    </w:p>
    <w:sectPr w:rsidR="00EC1B44" w:rsidRPr="003D7367" w:rsidSect="0070124B">
      <w:headerReference w:type="default" r:id="rId9"/>
      <w:pgSz w:w="11906" w:h="16838"/>
      <w:pgMar w:top="993" w:right="1133" w:bottom="170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1E82B" w14:textId="77777777" w:rsidR="00CE7443" w:rsidRDefault="00CE7443" w:rsidP="000E71E1">
      <w:pPr>
        <w:spacing w:after="0" w:line="240" w:lineRule="auto"/>
      </w:pPr>
      <w:r>
        <w:separator/>
      </w:r>
    </w:p>
  </w:endnote>
  <w:endnote w:type="continuationSeparator" w:id="0">
    <w:p w14:paraId="508C8B58" w14:textId="77777777" w:rsidR="00CE7443" w:rsidRDefault="00CE7443" w:rsidP="000E7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Arial Unicode MS"/>
    <w:charset w:val="00"/>
    <w:family w:val="auto"/>
    <w:pitch w:val="default"/>
  </w:font>
  <w:font w:name="Arial,BoldItalic">
    <w:panose1 w:val="00000000000000000000"/>
    <w:charset w:val="80"/>
    <w:family w:val="auto"/>
    <w:notTrueType/>
    <w:pitch w:val="default"/>
    <w:sig w:usb0="00000001" w:usb1="08070000" w:usb2="00000010" w:usb3="00000000" w:csb0="00020000" w:csb1="00000000"/>
  </w:font>
  <w:font w:name="TimesNewRoman,BoldItalic">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65974" w14:textId="77777777" w:rsidR="00CE7443" w:rsidRDefault="00CE7443" w:rsidP="000E71E1">
      <w:pPr>
        <w:spacing w:after="0" w:line="240" w:lineRule="auto"/>
      </w:pPr>
      <w:r>
        <w:separator/>
      </w:r>
    </w:p>
  </w:footnote>
  <w:footnote w:type="continuationSeparator" w:id="0">
    <w:p w14:paraId="0C5467BA" w14:textId="77777777" w:rsidR="00CE7443" w:rsidRDefault="00CE7443" w:rsidP="000E7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443"/>
      <w:docPartObj>
        <w:docPartGallery w:val="Page Numbers (Top of Page)"/>
        <w:docPartUnique/>
      </w:docPartObj>
    </w:sdtPr>
    <w:sdtEndPr/>
    <w:sdtContent>
      <w:p w14:paraId="678D8D41" w14:textId="77777777" w:rsidR="00B01083" w:rsidRDefault="00B01083">
        <w:pPr>
          <w:pStyle w:val="Nagwek"/>
          <w:jc w:val="center"/>
        </w:pPr>
        <w:r>
          <w:fldChar w:fldCharType="begin"/>
        </w:r>
        <w:r>
          <w:instrText xml:space="preserve"> PAGE   \* MERGEFORMAT </w:instrText>
        </w:r>
        <w:r>
          <w:fldChar w:fldCharType="separate"/>
        </w:r>
        <w:r>
          <w:rPr>
            <w:noProof/>
          </w:rPr>
          <w:t>3</w:t>
        </w:r>
        <w:r>
          <w:rPr>
            <w:noProof/>
          </w:rPr>
          <w:fldChar w:fldCharType="end"/>
        </w:r>
      </w:p>
    </w:sdtContent>
  </w:sdt>
  <w:p w14:paraId="3C70D3AD" w14:textId="77777777" w:rsidR="00B01083" w:rsidRDefault="00B010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visibility:visible" o:bullet="t">
        <v:imagedata r:id="rId1" o:title=""/>
      </v:shape>
    </w:pict>
  </w:numPicBullet>
  <w:abstractNum w:abstractNumId="0" w15:restartNumberingAfterBreak="0">
    <w:nsid w:val="038E1D72"/>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8FA0EE1"/>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0565E3F"/>
    <w:multiLevelType w:val="hybridMultilevel"/>
    <w:tmpl w:val="DC402F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28160F"/>
    <w:multiLevelType w:val="hybridMultilevel"/>
    <w:tmpl w:val="36804066"/>
    <w:lvl w:ilvl="0" w:tplc="EF9A72F8">
      <w:start w:val="1"/>
      <w:numFmt w:val="lowerLetter"/>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 w15:restartNumberingAfterBreak="0">
    <w:nsid w:val="18664205"/>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5D6467F"/>
    <w:multiLevelType w:val="multilevel"/>
    <w:tmpl w:val="6A46955C"/>
    <w:lvl w:ilvl="0">
      <w:start w:val="6"/>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 w15:restartNumberingAfterBreak="0">
    <w:nsid w:val="2A8D2FB3"/>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2D316B94"/>
    <w:multiLevelType w:val="hybridMultilevel"/>
    <w:tmpl w:val="978C4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13EE1"/>
    <w:multiLevelType w:val="multilevel"/>
    <w:tmpl w:val="265261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F83AD6"/>
    <w:multiLevelType w:val="hybridMultilevel"/>
    <w:tmpl w:val="B03C8FB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33632741"/>
    <w:multiLevelType w:val="hybridMultilevel"/>
    <w:tmpl w:val="F62EFEA2"/>
    <w:lvl w:ilvl="0" w:tplc="7770738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FC7E92"/>
    <w:multiLevelType w:val="multilevel"/>
    <w:tmpl w:val="7DF000F6"/>
    <w:lvl w:ilvl="0">
      <w:start w:val="1"/>
      <w:numFmt w:val="decimal"/>
      <w:lvlText w:val="%1."/>
      <w:lvlJc w:val="left"/>
      <w:pPr>
        <w:ind w:left="505"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12" w15:restartNumberingAfterBreak="0">
    <w:nsid w:val="353E3843"/>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13" w15:restartNumberingAfterBreak="0">
    <w:nsid w:val="39872CE1"/>
    <w:multiLevelType w:val="hybridMultilevel"/>
    <w:tmpl w:val="5CDE3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5E74F6"/>
    <w:multiLevelType w:val="hybridMultilevel"/>
    <w:tmpl w:val="58401E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9259E"/>
    <w:multiLevelType w:val="hybridMultilevel"/>
    <w:tmpl w:val="64C8D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1484A"/>
    <w:multiLevelType w:val="hybridMultilevel"/>
    <w:tmpl w:val="E64CA2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F2734A"/>
    <w:multiLevelType w:val="hybridMultilevel"/>
    <w:tmpl w:val="2ADE0D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2C67480"/>
    <w:multiLevelType w:val="hybridMultilevel"/>
    <w:tmpl w:val="BC3E3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695CD3"/>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20" w15:restartNumberingAfterBreak="0">
    <w:nsid w:val="469457E4"/>
    <w:multiLevelType w:val="hybridMultilevel"/>
    <w:tmpl w:val="1C46EA94"/>
    <w:lvl w:ilvl="0" w:tplc="969C6DF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4450F68"/>
    <w:multiLevelType w:val="hybridMultilevel"/>
    <w:tmpl w:val="7C2ABA7A"/>
    <w:lvl w:ilvl="0" w:tplc="4C98CA20">
      <w:start w:val="1"/>
      <w:numFmt w:val="bullet"/>
      <w:lvlText w:val=""/>
      <w:lvlPicBulletId w:val="0"/>
      <w:lvlJc w:val="left"/>
      <w:pPr>
        <w:tabs>
          <w:tab w:val="num" w:pos="720"/>
        </w:tabs>
        <w:ind w:left="720" w:hanging="360"/>
      </w:pPr>
      <w:rPr>
        <w:rFonts w:ascii="Symbol" w:hAnsi="Symbol" w:hint="default"/>
      </w:rPr>
    </w:lvl>
    <w:lvl w:ilvl="1" w:tplc="D8A26370" w:tentative="1">
      <w:start w:val="1"/>
      <w:numFmt w:val="bullet"/>
      <w:lvlText w:val=""/>
      <w:lvlJc w:val="left"/>
      <w:pPr>
        <w:tabs>
          <w:tab w:val="num" w:pos="1440"/>
        </w:tabs>
        <w:ind w:left="1440" w:hanging="360"/>
      </w:pPr>
      <w:rPr>
        <w:rFonts w:ascii="Symbol" w:hAnsi="Symbol" w:hint="default"/>
      </w:rPr>
    </w:lvl>
    <w:lvl w:ilvl="2" w:tplc="2C24D982" w:tentative="1">
      <w:start w:val="1"/>
      <w:numFmt w:val="bullet"/>
      <w:lvlText w:val=""/>
      <w:lvlJc w:val="left"/>
      <w:pPr>
        <w:tabs>
          <w:tab w:val="num" w:pos="2160"/>
        </w:tabs>
        <w:ind w:left="2160" w:hanging="360"/>
      </w:pPr>
      <w:rPr>
        <w:rFonts w:ascii="Symbol" w:hAnsi="Symbol" w:hint="default"/>
      </w:rPr>
    </w:lvl>
    <w:lvl w:ilvl="3" w:tplc="EF8677A0" w:tentative="1">
      <w:start w:val="1"/>
      <w:numFmt w:val="bullet"/>
      <w:lvlText w:val=""/>
      <w:lvlJc w:val="left"/>
      <w:pPr>
        <w:tabs>
          <w:tab w:val="num" w:pos="2880"/>
        </w:tabs>
        <w:ind w:left="2880" w:hanging="360"/>
      </w:pPr>
      <w:rPr>
        <w:rFonts w:ascii="Symbol" w:hAnsi="Symbol" w:hint="default"/>
      </w:rPr>
    </w:lvl>
    <w:lvl w:ilvl="4" w:tplc="A9C0D4B8" w:tentative="1">
      <w:start w:val="1"/>
      <w:numFmt w:val="bullet"/>
      <w:lvlText w:val=""/>
      <w:lvlJc w:val="left"/>
      <w:pPr>
        <w:tabs>
          <w:tab w:val="num" w:pos="3600"/>
        </w:tabs>
        <w:ind w:left="3600" w:hanging="360"/>
      </w:pPr>
      <w:rPr>
        <w:rFonts w:ascii="Symbol" w:hAnsi="Symbol" w:hint="default"/>
      </w:rPr>
    </w:lvl>
    <w:lvl w:ilvl="5" w:tplc="48E61F86" w:tentative="1">
      <w:start w:val="1"/>
      <w:numFmt w:val="bullet"/>
      <w:lvlText w:val=""/>
      <w:lvlJc w:val="left"/>
      <w:pPr>
        <w:tabs>
          <w:tab w:val="num" w:pos="4320"/>
        </w:tabs>
        <w:ind w:left="4320" w:hanging="360"/>
      </w:pPr>
      <w:rPr>
        <w:rFonts w:ascii="Symbol" w:hAnsi="Symbol" w:hint="default"/>
      </w:rPr>
    </w:lvl>
    <w:lvl w:ilvl="6" w:tplc="CBE0D76C" w:tentative="1">
      <w:start w:val="1"/>
      <w:numFmt w:val="bullet"/>
      <w:lvlText w:val=""/>
      <w:lvlJc w:val="left"/>
      <w:pPr>
        <w:tabs>
          <w:tab w:val="num" w:pos="5040"/>
        </w:tabs>
        <w:ind w:left="5040" w:hanging="360"/>
      </w:pPr>
      <w:rPr>
        <w:rFonts w:ascii="Symbol" w:hAnsi="Symbol" w:hint="default"/>
      </w:rPr>
    </w:lvl>
    <w:lvl w:ilvl="7" w:tplc="0CD0D3EE" w:tentative="1">
      <w:start w:val="1"/>
      <w:numFmt w:val="bullet"/>
      <w:lvlText w:val=""/>
      <w:lvlJc w:val="left"/>
      <w:pPr>
        <w:tabs>
          <w:tab w:val="num" w:pos="5760"/>
        </w:tabs>
        <w:ind w:left="5760" w:hanging="360"/>
      </w:pPr>
      <w:rPr>
        <w:rFonts w:ascii="Symbol" w:hAnsi="Symbol" w:hint="default"/>
      </w:rPr>
    </w:lvl>
    <w:lvl w:ilvl="8" w:tplc="D38AF04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61247F9"/>
    <w:multiLevelType w:val="hybridMultilevel"/>
    <w:tmpl w:val="F86AB2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8F583A"/>
    <w:multiLevelType w:val="multilevel"/>
    <w:tmpl w:val="EF5A01EA"/>
    <w:lvl w:ilvl="0">
      <w:start w:val="1"/>
      <w:numFmt w:val="decimal"/>
      <w:lvlText w:val="%1."/>
      <w:lvlJc w:val="left"/>
      <w:pPr>
        <w:ind w:left="644"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64810267"/>
    <w:multiLevelType w:val="hybridMultilevel"/>
    <w:tmpl w:val="99D2BAD2"/>
    <w:lvl w:ilvl="0" w:tplc="ECA64B6A">
      <w:start w:val="9"/>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64BA7446"/>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26" w15:restartNumberingAfterBreak="0">
    <w:nsid w:val="65466D9E"/>
    <w:multiLevelType w:val="hybridMultilevel"/>
    <w:tmpl w:val="C49E9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EC0A8F"/>
    <w:multiLevelType w:val="hybridMultilevel"/>
    <w:tmpl w:val="6F50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45DD4"/>
    <w:multiLevelType w:val="hybridMultilevel"/>
    <w:tmpl w:val="A050CBE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2"/>
  </w:num>
  <w:num w:numId="3">
    <w:abstractNumId w:val="19"/>
  </w:num>
  <w:num w:numId="4">
    <w:abstractNumId w:val="25"/>
  </w:num>
  <w:num w:numId="5">
    <w:abstractNumId w:val="3"/>
  </w:num>
  <w:num w:numId="6">
    <w:abstractNumId w:val="20"/>
  </w:num>
  <w:num w:numId="7">
    <w:abstractNumId w:val="24"/>
  </w:num>
  <w:num w:numId="8">
    <w:abstractNumId w:val="23"/>
  </w:num>
  <w:num w:numId="9">
    <w:abstractNumId w:val="9"/>
  </w:num>
  <w:num w:numId="10">
    <w:abstractNumId w:val="17"/>
  </w:num>
  <w:num w:numId="11">
    <w:abstractNumId w:val="4"/>
  </w:num>
  <w:num w:numId="12">
    <w:abstractNumId w:val="0"/>
  </w:num>
  <w:num w:numId="13">
    <w:abstractNumId w:val="1"/>
  </w:num>
  <w:num w:numId="14">
    <w:abstractNumId w:val="6"/>
  </w:num>
  <w:num w:numId="15">
    <w:abstractNumId w:val="28"/>
  </w:num>
  <w:num w:numId="16">
    <w:abstractNumId w:val="21"/>
  </w:num>
  <w:num w:numId="17">
    <w:abstractNumId w:val="13"/>
  </w:num>
  <w:num w:numId="18">
    <w:abstractNumId w:val="22"/>
  </w:num>
  <w:num w:numId="19">
    <w:abstractNumId w:val="16"/>
  </w:num>
  <w:num w:numId="20">
    <w:abstractNumId w:val="18"/>
  </w:num>
  <w:num w:numId="21">
    <w:abstractNumId w:val="8"/>
  </w:num>
  <w:num w:numId="22">
    <w:abstractNumId w:val="5"/>
  </w:num>
  <w:num w:numId="23">
    <w:abstractNumId w:val="14"/>
  </w:num>
  <w:num w:numId="24">
    <w:abstractNumId w:val="27"/>
  </w:num>
  <w:num w:numId="25">
    <w:abstractNumId w:val="10"/>
  </w:num>
  <w:num w:numId="26">
    <w:abstractNumId w:val="2"/>
  </w:num>
  <w:num w:numId="27">
    <w:abstractNumId w:val="7"/>
  </w:num>
  <w:num w:numId="28">
    <w:abstractNumId w:val="2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C08"/>
    <w:rsid w:val="000001E7"/>
    <w:rsid w:val="00001BF5"/>
    <w:rsid w:val="00005CEC"/>
    <w:rsid w:val="00006674"/>
    <w:rsid w:val="00011119"/>
    <w:rsid w:val="000116D2"/>
    <w:rsid w:val="0001224C"/>
    <w:rsid w:val="000123E8"/>
    <w:rsid w:val="0001767A"/>
    <w:rsid w:val="000216F9"/>
    <w:rsid w:val="0002308B"/>
    <w:rsid w:val="0003036F"/>
    <w:rsid w:val="00034793"/>
    <w:rsid w:val="00034CE4"/>
    <w:rsid w:val="0004050A"/>
    <w:rsid w:val="0004084D"/>
    <w:rsid w:val="00041B34"/>
    <w:rsid w:val="000450DB"/>
    <w:rsid w:val="0004535D"/>
    <w:rsid w:val="000476AC"/>
    <w:rsid w:val="00052087"/>
    <w:rsid w:val="00053ED8"/>
    <w:rsid w:val="00055753"/>
    <w:rsid w:val="00056C53"/>
    <w:rsid w:val="000612A0"/>
    <w:rsid w:val="000634DB"/>
    <w:rsid w:val="0006420A"/>
    <w:rsid w:val="000679AB"/>
    <w:rsid w:val="000717A1"/>
    <w:rsid w:val="000732CE"/>
    <w:rsid w:val="00082D5F"/>
    <w:rsid w:val="00086C61"/>
    <w:rsid w:val="000878F7"/>
    <w:rsid w:val="00090CF6"/>
    <w:rsid w:val="000938C3"/>
    <w:rsid w:val="00094415"/>
    <w:rsid w:val="00094823"/>
    <w:rsid w:val="000A0532"/>
    <w:rsid w:val="000A37C9"/>
    <w:rsid w:val="000A5379"/>
    <w:rsid w:val="000A5B40"/>
    <w:rsid w:val="000A5C5F"/>
    <w:rsid w:val="000A78A8"/>
    <w:rsid w:val="000A7CEF"/>
    <w:rsid w:val="000B0BAD"/>
    <w:rsid w:val="000B29C7"/>
    <w:rsid w:val="000B693C"/>
    <w:rsid w:val="000C3D0A"/>
    <w:rsid w:val="000C5F4F"/>
    <w:rsid w:val="000C7205"/>
    <w:rsid w:val="000D2034"/>
    <w:rsid w:val="000D454B"/>
    <w:rsid w:val="000D4703"/>
    <w:rsid w:val="000D5E9F"/>
    <w:rsid w:val="000E2767"/>
    <w:rsid w:val="000E30D2"/>
    <w:rsid w:val="000E3C00"/>
    <w:rsid w:val="000E4CF3"/>
    <w:rsid w:val="000E5F36"/>
    <w:rsid w:val="000E71E1"/>
    <w:rsid w:val="000F036E"/>
    <w:rsid w:val="000F0D52"/>
    <w:rsid w:val="000F295F"/>
    <w:rsid w:val="000F5499"/>
    <w:rsid w:val="000F7203"/>
    <w:rsid w:val="000F796B"/>
    <w:rsid w:val="00101E7E"/>
    <w:rsid w:val="00103F36"/>
    <w:rsid w:val="00105999"/>
    <w:rsid w:val="00106469"/>
    <w:rsid w:val="001104DC"/>
    <w:rsid w:val="001109F8"/>
    <w:rsid w:val="00111DF8"/>
    <w:rsid w:val="00111ECA"/>
    <w:rsid w:val="00112939"/>
    <w:rsid w:val="00112BDA"/>
    <w:rsid w:val="001134D7"/>
    <w:rsid w:val="001161B7"/>
    <w:rsid w:val="001161E3"/>
    <w:rsid w:val="00117FC3"/>
    <w:rsid w:val="0012061F"/>
    <w:rsid w:val="00123CC2"/>
    <w:rsid w:val="001244A7"/>
    <w:rsid w:val="001249FD"/>
    <w:rsid w:val="0012567F"/>
    <w:rsid w:val="00126635"/>
    <w:rsid w:val="0013220F"/>
    <w:rsid w:val="00134C0E"/>
    <w:rsid w:val="00137536"/>
    <w:rsid w:val="00142E46"/>
    <w:rsid w:val="0014501B"/>
    <w:rsid w:val="00146572"/>
    <w:rsid w:val="0015079C"/>
    <w:rsid w:val="0015099C"/>
    <w:rsid w:val="00150F5C"/>
    <w:rsid w:val="0015390A"/>
    <w:rsid w:val="00156E33"/>
    <w:rsid w:val="00157845"/>
    <w:rsid w:val="00157A18"/>
    <w:rsid w:val="0016061C"/>
    <w:rsid w:val="00161BBC"/>
    <w:rsid w:val="00161E65"/>
    <w:rsid w:val="0016629F"/>
    <w:rsid w:val="001662BE"/>
    <w:rsid w:val="0017046D"/>
    <w:rsid w:val="00172BA9"/>
    <w:rsid w:val="00175BC6"/>
    <w:rsid w:val="00177103"/>
    <w:rsid w:val="00177801"/>
    <w:rsid w:val="00180F99"/>
    <w:rsid w:val="00181E9E"/>
    <w:rsid w:val="0018327C"/>
    <w:rsid w:val="00185A7D"/>
    <w:rsid w:val="00185E18"/>
    <w:rsid w:val="001869DB"/>
    <w:rsid w:val="00187E6E"/>
    <w:rsid w:val="00187EAE"/>
    <w:rsid w:val="001934F8"/>
    <w:rsid w:val="001939AE"/>
    <w:rsid w:val="0019546E"/>
    <w:rsid w:val="00197D0B"/>
    <w:rsid w:val="00197D3B"/>
    <w:rsid w:val="001A2408"/>
    <w:rsid w:val="001A6177"/>
    <w:rsid w:val="001B109C"/>
    <w:rsid w:val="001B2A4E"/>
    <w:rsid w:val="001B40B3"/>
    <w:rsid w:val="001B4273"/>
    <w:rsid w:val="001B495F"/>
    <w:rsid w:val="001B5311"/>
    <w:rsid w:val="001B6F8F"/>
    <w:rsid w:val="001C04D7"/>
    <w:rsid w:val="001C287F"/>
    <w:rsid w:val="001C5ACE"/>
    <w:rsid w:val="001C5EFA"/>
    <w:rsid w:val="001C6153"/>
    <w:rsid w:val="001C6A26"/>
    <w:rsid w:val="001C7DDD"/>
    <w:rsid w:val="001D018D"/>
    <w:rsid w:val="001D0863"/>
    <w:rsid w:val="001D503F"/>
    <w:rsid w:val="001D50E5"/>
    <w:rsid w:val="001E0092"/>
    <w:rsid w:val="001E178A"/>
    <w:rsid w:val="001E1A5A"/>
    <w:rsid w:val="001E4102"/>
    <w:rsid w:val="001E45E0"/>
    <w:rsid w:val="001E4ACE"/>
    <w:rsid w:val="001E626E"/>
    <w:rsid w:val="001F0E41"/>
    <w:rsid w:val="001F3693"/>
    <w:rsid w:val="001F5C86"/>
    <w:rsid w:val="002044A5"/>
    <w:rsid w:val="0021463F"/>
    <w:rsid w:val="002161FD"/>
    <w:rsid w:val="002163EE"/>
    <w:rsid w:val="0021723D"/>
    <w:rsid w:val="00220087"/>
    <w:rsid w:val="00220B61"/>
    <w:rsid w:val="00221AB6"/>
    <w:rsid w:val="00224F13"/>
    <w:rsid w:val="00225AAB"/>
    <w:rsid w:val="00225B55"/>
    <w:rsid w:val="00226FC5"/>
    <w:rsid w:val="002345F8"/>
    <w:rsid w:val="002346B6"/>
    <w:rsid w:val="00237867"/>
    <w:rsid w:val="00240CC4"/>
    <w:rsid w:val="00242E31"/>
    <w:rsid w:val="0024403F"/>
    <w:rsid w:val="002478EB"/>
    <w:rsid w:val="00250847"/>
    <w:rsid w:val="00251486"/>
    <w:rsid w:val="00251B4E"/>
    <w:rsid w:val="00257163"/>
    <w:rsid w:val="002603D7"/>
    <w:rsid w:val="00261E63"/>
    <w:rsid w:val="002647A2"/>
    <w:rsid w:val="00265235"/>
    <w:rsid w:val="00267551"/>
    <w:rsid w:val="002712CD"/>
    <w:rsid w:val="00273912"/>
    <w:rsid w:val="002739A7"/>
    <w:rsid w:val="00273E53"/>
    <w:rsid w:val="00276854"/>
    <w:rsid w:val="002771AD"/>
    <w:rsid w:val="00285942"/>
    <w:rsid w:val="00286A25"/>
    <w:rsid w:val="0029442F"/>
    <w:rsid w:val="00294807"/>
    <w:rsid w:val="0029481B"/>
    <w:rsid w:val="00297880"/>
    <w:rsid w:val="002A2963"/>
    <w:rsid w:val="002A3531"/>
    <w:rsid w:val="002A3753"/>
    <w:rsid w:val="002A56E7"/>
    <w:rsid w:val="002B032D"/>
    <w:rsid w:val="002B3F60"/>
    <w:rsid w:val="002B5487"/>
    <w:rsid w:val="002B7969"/>
    <w:rsid w:val="002C33F6"/>
    <w:rsid w:val="002C520B"/>
    <w:rsid w:val="002C5FA6"/>
    <w:rsid w:val="002C5FF5"/>
    <w:rsid w:val="002C67E0"/>
    <w:rsid w:val="002C7910"/>
    <w:rsid w:val="002D0E68"/>
    <w:rsid w:val="002D4752"/>
    <w:rsid w:val="002D4CB5"/>
    <w:rsid w:val="002D5944"/>
    <w:rsid w:val="002D69F2"/>
    <w:rsid w:val="002E018E"/>
    <w:rsid w:val="002E16E1"/>
    <w:rsid w:val="002E41B8"/>
    <w:rsid w:val="002E4409"/>
    <w:rsid w:val="002E58DE"/>
    <w:rsid w:val="002F0110"/>
    <w:rsid w:val="002F03C1"/>
    <w:rsid w:val="002F04D3"/>
    <w:rsid w:val="002F16C7"/>
    <w:rsid w:val="002F1A8D"/>
    <w:rsid w:val="002F244D"/>
    <w:rsid w:val="002F3BC2"/>
    <w:rsid w:val="002F576B"/>
    <w:rsid w:val="002F74CE"/>
    <w:rsid w:val="003001AC"/>
    <w:rsid w:val="0030160E"/>
    <w:rsid w:val="00301C88"/>
    <w:rsid w:val="003044C4"/>
    <w:rsid w:val="00311D94"/>
    <w:rsid w:val="0031392F"/>
    <w:rsid w:val="00314625"/>
    <w:rsid w:val="00314656"/>
    <w:rsid w:val="003149CF"/>
    <w:rsid w:val="00317530"/>
    <w:rsid w:val="00322D4D"/>
    <w:rsid w:val="00323459"/>
    <w:rsid w:val="0032751D"/>
    <w:rsid w:val="00332D99"/>
    <w:rsid w:val="00334B2A"/>
    <w:rsid w:val="00334DD5"/>
    <w:rsid w:val="00342208"/>
    <w:rsid w:val="00342341"/>
    <w:rsid w:val="0034381C"/>
    <w:rsid w:val="003455CE"/>
    <w:rsid w:val="00347F2E"/>
    <w:rsid w:val="00352F17"/>
    <w:rsid w:val="003560A6"/>
    <w:rsid w:val="0035617A"/>
    <w:rsid w:val="00362D91"/>
    <w:rsid w:val="0036422C"/>
    <w:rsid w:val="003737F3"/>
    <w:rsid w:val="00374600"/>
    <w:rsid w:val="00375A07"/>
    <w:rsid w:val="00376577"/>
    <w:rsid w:val="00381479"/>
    <w:rsid w:val="00381AB3"/>
    <w:rsid w:val="003823E3"/>
    <w:rsid w:val="00384BC4"/>
    <w:rsid w:val="003856EB"/>
    <w:rsid w:val="00385A04"/>
    <w:rsid w:val="003911B4"/>
    <w:rsid w:val="00392CF7"/>
    <w:rsid w:val="00392F57"/>
    <w:rsid w:val="00397C2F"/>
    <w:rsid w:val="003A16B2"/>
    <w:rsid w:val="003A3DB2"/>
    <w:rsid w:val="003A4D80"/>
    <w:rsid w:val="003A60F2"/>
    <w:rsid w:val="003A6B13"/>
    <w:rsid w:val="003B1C1E"/>
    <w:rsid w:val="003C0601"/>
    <w:rsid w:val="003C090A"/>
    <w:rsid w:val="003C162A"/>
    <w:rsid w:val="003C1FA2"/>
    <w:rsid w:val="003C256B"/>
    <w:rsid w:val="003C2C8F"/>
    <w:rsid w:val="003C55D4"/>
    <w:rsid w:val="003C7920"/>
    <w:rsid w:val="003D0667"/>
    <w:rsid w:val="003D1E14"/>
    <w:rsid w:val="003D2D1D"/>
    <w:rsid w:val="003D53A7"/>
    <w:rsid w:val="003D55EA"/>
    <w:rsid w:val="003D5D5B"/>
    <w:rsid w:val="003D7367"/>
    <w:rsid w:val="003D73D2"/>
    <w:rsid w:val="003E170E"/>
    <w:rsid w:val="003F0A04"/>
    <w:rsid w:val="003F36E5"/>
    <w:rsid w:val="003F378A"/>
    <w:rsid w:val="003F3968"/>
    <w:rsid w:val="003F6C00"/>
    <w:rsid w:val="003F798C"/>
    <w:rsid w:val="004000AB"/>
    <w:rsid w:val="00401A3E"/>
    <w:rsid w:val="00402E69"/>
    <w:rsid w:val="004039F8"/>
    <w:rsid w:val="004043E8"/>
    <w:rsid w:val="00404C13"/>
    <w:rsid w:val="00405693"/>
    <w:rsid w:val="004070AE"/>
    <w:rsid w:val="004110CF"/>
    <w:rsid w:val="00411493"/>
    <w:rsid w:val="00411FC1"/>
    <w:rsid w:val="0041379C"/>
    <w:rsid w:val="00415B02"/>
    <w:rsid w:val="00416BD8"/>
    <w:rsid w:val="00417121"/>
    <w:rsid w:val="00420124"/>
    <w:rsid w:val="00421F4F"/>
    <w:rsid w:val="0042201E"/>
    <w:rsid w:val="00425494"/>
    <w:rsid w:val="00426B7C"/>
    <w:rsid w:val="00426E29"/>
    <w:rsid w:val="0043248F"/>
    <w:rsid w:val="0043365E"/>
    <w:rsid w:val="00435015"/>
    <w:rsid w:val="004354E9"/>
    <w:rsid w:val="00436EF6"/>
    <w:rsid w:val="004408AA"/>
    <w:rsid w:val="00440A58"/>
    <w:rsid w:val="00441598"/>
    <w:rsid w:val="00442208"/>
    <w:rsid w:val="0044343A"/>
    <w:rsid w:val="00445904"/>
    <w:rsid w:val="004475A9"/>
    <w:rsid w:val="004478B6"/>
    <w:rsid w:val="0045084C"/>
    <w:rsid w:val="00450A52"/>
    <w:rsid w:val="0045174F"/>
    <w:rsid w:val="0045197D"/>
    <w:rsid w:val="00452F98"/>
    <w:rsid w:val="0045598B"/>
    <w:rsid w:val="00457695"/>
    <w:rsid w:val="00463ABF"/>
    <w:rsid w:val="00464678"/>
    <w:rsid w:val="00467DF0"/>
    <w:rsid w:val="00470FD8"/>
    <w:rsid w:val="00472622"/>
    <w:rsid w:val="00473794"/>
    <w:rsid w:val="00480A1E"/>
    <w:rsid w:val="00484F45"/>
    <w:rsid w:val="00484FB2"/>
    <w:rsid w:val="00486128"/>
    <w:rsid w:val="004866AA"/>
    <w:rsid w:val="00486774"/>
    <w:rsid w:val="00487859"/>
    <w:rsid w:val="00487876"/>
    <w:rsid w:val="004916B7"/>
    <w:rsid w:val="00493661"/>
    <w:rsid w:val="00495D9B"/>
    <w:rsid w:val="00496995"/>
    <w:rsid w:val="004976AF"/>
    <w:rsid w:val="004A2019"/>
    <w:rsid w:val="004A213F"/>
    <w:rsid w:val="004A2A59"/>
    <w:rsid w:val="004A3E65"/>
    <w:rsid w:val="004A42F4"/>
    <w:rsid w:val="004A485C"/>
    <w:rsid w:val="004A586C"/>
    <w:rsid w:val="004A5E77"/>
    <w:rsid w:val="004A6E7D"/>
    <w:rsid w:val="004A7C54"/>
    <w:rsid w:val="004B1225"/>
    <w:rsid w:val="004B17B5"/>
    <w:rsid w:val="004B1D00"/>
    <w:rsid w:val="004B1D99"/>
    <w:rsid w:val="004B1E82"/>
    <w:rsid w:val="004B355F"/>
    <w:rsid w:val="004B4073"/>
    <w:rsid w:val="004C373F"/>
    <w:rsid w:val="004D08C5"/>
    <w:rsid w:val="004D0FA1"/>
    <w:rsid w:val="004D58E2"/>
    <w:rsid w:val="004D70F2"/>
    <w:rsid w:val="004D7751"/>
    <w:rsid w:val="004E0987"/>
    <w:rsid w:val="004E3564"/>
    <w:rsid w:val="004E39BC"/>
    <w:rsid w:val="004E5896"/>
    <w:rsid w:val="004E6249"/>
    <w:rsid w:val="004E6F82"/>
    <w:rsid w:val="004F1E4C"/>
    <w:rsid w:val="004F2C31"/>
    <w:rsid w:val="004F349E"/>
    <w:rsid w:val="004F3FBF"/>
    <w:rsid w:val="004F6BE3"/>
    <w:rsid w:val="00500BC5"/>
    <w:rsid w:val="00501FB4"/>
    <w:rsid w:val="00502499"/>
    <w:rsid w:val="0050411B"/>
    <w:rsid w:val="00505092"/>
    <w:rsid w:val="00505EE8"/>
    <w:rsid w:val="00506772"/>
    <w:rsid w:val="00507242"/>
    <w:rsid w:val="00507A5E"/>
    <w:rsid w:val="00514436"/>
    <w:rsid w:val="00514492"/>
    <w:rsid w:val="00514D01"/>
    <w:rsid w:val="00517CEA"/>
    <w:rsid w:val="00517E88"/>
    <w:rsid w:val="0052219C"/>
    <w:rsid w:val="0052253B"/>
    <w:rsid w:val="005227C6"/>
    <w:rsid w:val="00522CC3"/>
    <w:rsid w:val="0052318F"/>
    <w:rsid w:val="005245C4"/>
    <w:rsid w:val="00525912"/>
    <w:rsid w:val="005259F2"/>
    <w:rsid w:val="00525A3F"/>
    <w:rsid w:val="00525C20"/>
    <w:rsid w:val="0053126E"/>
    <w:rsid w:val="00535217"/>
    <w:rsid w:val="00535EF0"/>
    <w:rsid w:val="00536384"/>
    <w:rsid w:val="00541E2C"/>
    <w:rsid w:val="00543531"/>
    <w:rsid w:val="00544C3D"/>
    <w:rsid w:val="00545167"/>
    <w:rsid w:val="00547167"/>
    <w:rsid w:val="00550528"/>
    <w:rsid w:val="00551510"/>
    <w:rsid w:val="0055348B"/>
    <w:rsid w:val="00554384"/>
    <w:rsid w:val="00556DC6"/>
    <w:rsid w:val="00560933"/>
    <w:rsid w:val="00564276"/>
    <w:rsid w:val="00567B33"/>
    <w:rsid w:val="00573507"/>
    <w:rsid w:val="0057494F"/>
    <w:rsid w:val="00576842"/>
    <w:rsid w:val="00581231"/>
    <w:rsid w:val="005930AF"/>
    <w:rsid w:val="005972B8"/>
    <w:rsid w:val="005977C7"/>
    <w:rsid w:val="005A1158"/>
    <w:rsid w:val="005A167A"/>
    <w:rsid w:val="005A4905"/>
    <w:rsid w:val="005A4C15"/>
    <w:rsid w:val="005A5D94"/>
    <w:rsid w:val="005B2152"/>
    <w:rsid w:val="005B6E6F"/>
    <w:rsid w:val="005C3933"/>
    <w:rsid w:val="005C45EB"/>
    <w:rsid w:val="005C706F"/>
    <w:rsid w:val="005C7B24"/>
    <w:rsid w:val="005D078D"/>
    <w:rsid w:val="005D10BB"/>
    <w:rsid w:val="005D3FA0"/>
    <w:rsid w:val="005D784E"/>
    <w:rsid w:val="005D7CC0"/>
    <w:rsid w:val="005E1CC2"/>
    <w:rsid w:val="005E1DD4"/>
    <w:rsid w:val="005E27FD"/>
    <w:rsid w:val="005E5B44"/>
    <w:rsid w:val="005E5EB8"/>
    <w:rsid w:val="005F03A8"/>
    <w:rsid w:val="005F1CC8"/>
    <w:rsid w:val="005F36BE"/>
    <w:rsid w:val="006017B6"/>
    <w:rsid w:val="00603DB1"/>
    <w:rsid w:val="0060619D"/>
    <w:rsid w:val="006069B5"/>
    <w:rsid w:val="00606D6D"/>
    <w:rsid w:val="006076E6"/>
    <w:rsid w:val="00610352"/>
    <w:rsid w:val="0061054F"/>
    <w:rsid w:val="0061088D"/>
    <w:rsid w:val="006110DF"/>
    <w:rsid w:val="006126BC"/>
    <w:rsid w:val="006127A4"/>
    <w:rsid w:val="0061363A"/>
    <w:rsid w:val="006137A2"/>
    <w:rsid w:val="00614DB2"/>
    <w:rsid w:val="006153EB"/>
    <w:rsid w:val="00616F35"/>
    <w:rsid w:val="00620083"/>
    <w:rsid w:val="00620099"/>
    <w:rsid w:val="00621FF7"/>
    <w:rsid w:val="006234F7"/>
    <w:rsid w:val="00625F81"/>
    <w:rsid w:val="00627D38"/>
    <w:rsid w:val="00630834"/>
    <w:rsid w:val="0063156D"/>
    <w:rsid w:val="006317E0"/>
    <w:rsid w:val="006336AC"/>
    <w:rsid w:val="006357EF"/>
    <w:rsid w:val="006360E8"/>
    <w:rsid w:val="00637C66"/>
    <w:rsid w:val="00640C32"/>
    <w:rsid w:val="00640F0A"/>
    <w:rsid w:val="006415E6"/>
    <w:rsid w:val="00641B89"/>
    <w:rsid w:val="00642600"/>
    <w:rsid w:val="00646270"/>
    <w:rsid w:val="006513D1"/>
    <w:rsid w:val="00652474"/>
    <w:rsid w:val="00652EF9"/>
    <w:rsid w:val="00653BAA"/>
    <w:rsid w:val="00654590"/>
    <w:rsid w:val="00654C47"/>
    <w:rsid w:val="00660287"/>
    <w:rsid w:val="00661CF7"/>
    <w:rsid w:val="006632DB"/>
    <w:rsid w:val="00667A42"/>
    <w:rsid w:val="00670FFB"/>
    <w:rsid w:val="0067520F"/>
    <w:rsid w:val="0067590C"/>
    <w:rsid w:val="00680889"/>
    <w:rsid w:val="006815D6"/>
    <w:rsid w:val="0068177B"/>
    <w:rsid w:val="00681E55"/>
    <w:rsid w:val="006837C1"/>
    <w:rsid w:val="0068545F"/>
    <w:rsid w:val="00686AA5"/>
    <w:rsid w:val="00686D6D"/>
    <w:rsid w:val="00686F4F"/>
    <w:rsid w:val="0069205B"/>
    <w:rsid w:val="00692EF8"/>
    <w:rsid w:val="00693D40"/>
    <w:rsid w:val="006A20E6"/>
    <w:rsid w:val="006A2707"/>
    <w:rsid w:val="006A6235"/>
    <w:rsid w:val="006A7CA0"/>
    <w:rsid w:val="006B0967"/>
    <w:rsid w:val="006B0B7D"/>
    <w:rsid w:val="006B12D8"/>
    <w:rsid w:val="006B316B"/>
    <w:rsid w:val="006B34A4"/>
    <w:rsid w:val="006C1190"/>
    <w:rsid w:val="006C6470"/>
    <w:rsid w:val="006C73D1"/>
    <w:rsid w:val="006D0499"/>
    <w:rsid w:val="006D0B71"/>
    <w:rsid w:val="006D2FB2"/>
    <w:rsid w:val="006D38AD"/>
    <w:rsid w:val="006D3A11"/>
    <w:rsid w:val="006D576B"/>
    <w:rsid w:val="006D7CE8"/>
    <w:rsid w:val="006E1D70"/>
    <w:rsid w:val="006E313E"/>
    <w:rsid w:val="006E457C"/>
    <w:rsid w:val="006E4E98"/>
    <w:rsid w:val="006F148F"/>
    <w:rsid w:val="006F3FE0"/>
    <w:rsid w:val="006F78C0"/>
    <w:rsid w:val="00700A55"/>
    <w:rsid w:val="0070124B"/>
    <w:rsid w:val="00701981"/>
    <w:rsid w:val="007049AE"/>
    <w:rsid w:val="00704E47"/>
    <w:rsid w:val="007062FF"/>
    <w:rsid w:val="00707EA9"/>
    <w:rsid w:val="0071137B"/>
    <w:rsid w:val="00712191"/>
    <w:rsid w:val="00712AC1"/>
    <w:rsid w:val="0071310E"/>
    <w:rsid w:val="0071359E"/>
    <w:rsid w:val="0071368A"/>
    <w:rsid w:val="00716145"/>
    <w:rsid w:val="00722838"/>
    <w:rsid w:val="00722EC3"/>
    <w:rsid w:val="007240F9"/>
    <w:rsid w:val="00725880"/>
    <w:rsid w:val="00725C73"/>
    <w:rsid w:val="00733D55"/>
    <w:rsid w:val="007411D8"/>
    <w:rsid w:val="00742050"/>
    <w:rsid w:val="007428A5"/>
    <w:rsid w:val="0074444C"/>
    <w:rsid w:val="00751B34"/>
    <w:rsid w:val="00751D79"/>
    <w:rsid w:val="00752DDB"/>
    <w:rsid w:val="00754354"/>
    <w:rsid w:val="00762622"/>
    <w:rsid w:val="00762762"/>
    <w:rsid w:val="00765A3B"/>
    <w:rsid w:val="00766296"/>
    <w:rsid w:val="00767271"/>
    <w:rsid w:val="00771CF3"/>
    <w:rsid w:val="007731A3"/>
    <w:rsid w:val="00773A24"/>
    <w:rsid w:val="007753A1"/>
    <w:rsid w:val="00776515"/>
    <w:rsid w:val="0077717B"/>
    <w:rsid w:val="00780664"/>
    <w:rsid w:val="0078262B"/>
    <w:rsid w:val="0078351D"/>
    <w:rsid w:val="0078363B"/>
    <w:rsid w:val="00783C5D"/>
    <w:rsid w:val="0079033C"/>
    <w:rsid w:val="0079138D"/>
    <w:rsid w:val="00791A32"/>
    <w:rsid w:val="00793DFD"/>
    <w:rsid w:val="0079632C"/>
    <w:rsid w:val="007A115D"/>
    <w:rsid w:val="007A5EE8"/>
    <w:rsid w:val="007B0B30"/>
    <w:rsid w:val="007B0D32"/>
    <w:rsid w:val="007B1D24"/>
    <w:rsid w:val="007B321B"/>
    <w:rsid w:val="007B434F"/>
    <w:rsid w:val="007B523C"/>
    <w:rsid w:val="007C155C"/>
    <w:rsid w:val="007C28EB"/>
    <w:rsid w:val="007C2E96"/>
    <w:rsid w:val="007C6279"/>
    <w:rsid w:val="007C7FFE"/>
    <w:rsid w:val="007D08D9"/>
    <w:rsid w:val="007D1168"/>
    <w:rsid w:val="007D1A55"/>
    <w:rsid w:val="007D34A5"/>
    <w:rsid w:val="007D77E7"/>
    <w:rsid w:val="007D7852"/>
    <w:rsid w:val="007D7D67"/>
    <w:rsid w:val="007E15BB"/>
    <w:rsid w:val="007E2125"/>
    <w:rsid w:val="007E31F3"/>
    <w:rsid w:val="007E434C"/>
    <w:rsid w:val="007E7068"/>
    <w:rsid w:val="007F1346"/>
    <w:rsid w:val="007F2802"/>
    <w:rsid w:val="007F3478"/>
    <w:rsid w:val="007F3577"/>
    <w:rsid w:val="007F3C68"/>
    <w:rsid w:val="007F4A43"/>
    <w:rsid w:val="007F4A8D"/>
    <w:rsid w:val="007F5A54"/>
    <w:rsid w:val="007F5B08"/>
    <w:rsid w:val="00801573"/>
    <w:rsid w:val="00802C5F"/>
    <w:rsid w:val="00803150"/>
    <w:rsid w:val="00804965"/>
    <w:rsid w:val="00805BC3"/>
    <w:rsid w:val="0080780A"/>
    <w:rsid w:val="008102FE"/>
    <w:rsid w:val="00810491"/>
    <w:rsid w:val="00811336"/>
    <w:rsid w:val="0082054F"/>
    <w:rsid w:val="00820EC4"/>
    <w:rsid w:val="00826BA2"/>
    <w:rsid w:val="00827127"/>
    <w:rsid w:val="00827568"/>
    <w:rsid w:val="00827912"/>
    <w:rsid w:val="00827EA4"/>
    <w:rsid w:val="00831464"/>
    <w:rsid w:val="00832648"/>
    <w:rsid w:val="00832BD2"/>
    <w:rsid w:val="0083335A"/>
    <w:rsid w:val="00833CD4"/>
    <w:rsid w:val="00835499"/>
    <w:rsid w:val="008365E0"/>
    <w:rsid w:val="0083726D"/>
    <w:rsid w:val="008400A8"/>
    <w:rsid w:val="00840121"/>
    <w:rsid w:val="00841907"/>
    <w:rsid w:val="008448AA"/>
    <w:rsid w:val="00845BE4"/>
    <w:rsid w:val="00845D28"/>
    <w:rsid w:val="00847A87"/>
    <w:rsid w:val="008522AF"/>
    <w:rsid w:val="00852B76"/>
    <w:rsid w:val="00853001"/>
    <w:rsid w:val="008540B8"/>
    <w:rsid w:val="00861668"/>
    <w:rsid w:val="00862B0B"/>
    <w:rsid w:val="00863E4E"/>
    <w:rsid w:val="00865C8A"/>
    <w:rsid w:val="008674B9"/>
    <w:rsid w:val="00867F38"/>
    <w:rsid w:val="00870F4A"/>
    <w:rsid w:val="008710D2"/>
    <w:rsid w:val="008711AC"/>
    <w:rsid w:val="0087247B"/>
    <w:rsid w:val="008748FC"/>
    <w:rsid w:val="008765B1"/>
    <w:rsid w:val="008819FF"/>
    <w:rsid w:val="00884572"/>
    <w:rsid w:val="00891C46"/>
    <w:rsid w:val="00894FEC"/>
    <w:rsid w:val="008956C9"/>
    <w:rsid w:val="0089781E"/>
    <w:rsid w:val="008A3B74"/>
    <w:rsid w:val="008A52BF"/>
    <w:rsid w:val="008A632A"/>
    <w:rsid w:val="008A717C"/>
    <w:rsid w:val="008B0CEB"/>
    <w:rsid w:val="008B329D"/>
    <w:rsid w:val="008B4A89"/>
    <w:rsid w:val="008B583B"/>
    <w:rsid w:val="008C13CB"/>
    <w:rsid w:val="008C1FA2"/>
    <w:rsid w:val="008C2289"/>
    <w:rsid w:val="008C3FB8"/>
    <w:rsid w:val="008C51B7"/>
    <w:rsid w:val="008C5E09"/>
    <w:rsid w:val="008C6B77"/>
    <w:rsid w:val="008C756B"/>
    <w:rsid w:val="008D0A89"/>
    <w:rsid w:val="008D1DE2"/>
    <w:rsid w:val="008D27A9"/>
    <w:rsid w:val="008D512F"/>
    <w:rsid w:val="008D6E6E"/>
    <w:rsid w:val="008D6F99"/>
    <w:rsid w:val="008D7DD6"/>
    <w:rsid w:val="008E03CB"/>
    <w:rsid w:val="008E0433"/>
    <w:rsid w:val="008E1610"/>
    <w:rsid w:val="008E18AC"/>
    <w:rsid w:val="008E6223"/>
    <w:rsid w:val="008E707D"/>
    <w:rsid w:val="008F0ED1"/>
    <w:rsid w:val="008F3F0B"/>
    <w:rsid w:val="008F68B8"/>
    <w:rsid w:val="009023CF"/>
    <w:rsid w:val="009047EC"/>
    <w:rsid w:val="0090502D"/>
    <w:rsid w:val="009053D3"/>
    <w:rsid w:val="00907322"/>
    <w:rsid w:val="009103D5"/>
    <w:rsid w:val="00910AA6"/>
    <w:rsid w:val="00912A31"/>
    <w:rsid w:val="009151E4"/>
    <w:rsid w:val="00915FA1"/>
    <w:rsid w:val="009172AA"/>
    <w:rsid w:val="00920C74"/>
    <w:rsid w:val="00922E41"/>
    <w:rsid w:val="009237B2"/>
    <w:rsid w:val="00927E7C"/>
    <w:rsid w:val="00941121"/>
    <w:rsid w:val="00942B77"/>
    <w:rsid w:val="00943CB0"/>
    <w:rsid w:val="00947B8C"/>
    <w:rsid w:val="00951105"/>
    <w:rsid w:val="00952495"/>
    <w:rsid w:val="00953365"/>
    <w:rsid w:val="0095339E"/>
    <w:rsid w:val="009551CD"/>
    <w:rsid w:val="009559CD"/>
    <w:rsid w:val="00957302"/>
    <w:rsid w:val="00960784"/>
    <w:rsid w:val="009607EC"/>
    <w:rsid w:val="00961CA0"/>
    <w:rsid w:val="00962D3E"/>
    <w:rsid w:val="0096306D"/>
    <w:rsid w:val="009643B0"/>
    <w:rsid w:val="00966819"/>
    <w:rsid w:val="00966EFC"/>
    <w:rsid w:val="0097315D"/>
    <w:rsid w:val="00974A40"/>
    <w:rsid w:val="00977C53"/>
    <w:rsid w:val="00977F08"/>
    <w:rsid w:val="009800B5"/>
    <w:rsid w:val="00980D84"/>
    <w:rsid w:val="009813A5"/>
    <w:rsid w:val="00981910"/>
    <w:rsid w:val="00985201"/>
    <w:rsid w:val="0098715F"/>
    <w:rsid w:val="00987C47"/>
    <w:rsid w:val="00997A28"/>
    <w:rsid w:val="009A0981"/>
    <w:rsid w:val="009A14F8"/>
    <w:rsid w:val="009A2E6A"/>
    <w:rsid w:val="009A4F72"/>
    <w:rsid w:val="009A7333"/>
    <w:rsid w:val="009A78E0"/>
    <w:rsid w:val="009B1422"/>
    <w:rsid w:val="009B14FA"/>
    <w:rsid w:val="009B1784"/>
    <w:rsid w:val="009B3ED8"/>
    <w:rsid w:val="009B5543"/>
    <w:rsid w:val="009B5D17"/>
    <w:rsid w:val="009B6BC0"/>
    <w:rsid w:val="009B6CB7"/>
    <w:rsid w:val="009C19F6"/>
    <w:rsid w:val="009C3EB0"/>
    <w:rsid w:val="009C5078"/>
    <w:rsid w:val="009D1BD5"/>
    <w:rsid w:val="009D46B6"/>
    <w:rsid w:val="009D5E78"/>
    <w:rsid w:val="009D6205"/>
    <w:rsid w:val="009D64FB"/>
    <w:rsid w:val="009D657E"/>
    <w:rsid w:val="009D7EBF"/>
    <w:rsid w:val="009E2190"/>
    <w:rsid w:val="009E2C17"/>
    <w:rsid w:val="009E491E"/>
    <w:rsid w:val="009E6959"/>
    <w:rsid w:val="009E7A4E"/>
    <w:rsid w:val="009F1A1B"/>
    <w:rsid w:val="009F1EAE"/>
    <w:rsid w:val="009F324B"/>
    <w:rsid w:val="009F3AFF"/>
    <w:rsid w:val="009F4267"/>
    <w:rsid w:val="009F5057"/>
    <w:rsid w:val="00A111FC"/>
    <w:rsid w:val="00A1188B"/>
    <w:rsid w:val="00A12553"/>
    <w:rsid w:val="00A12DA6"/>
    <w:rsid w:val="00A1337E"/>
    <w:rsid w:val="00A14BB7"/>
    <w:rsid w:val="00A15D22"/>
    <w:rsid w:val="00A164AF"/>
    <w:rsid w:val="00A16C4F"/>
    <w:rsid w:val="00A20D9D"/>
    <w:rsid w:val="00A22849"/>
    <w:rsid w:val="00A22BF7"/>
    <w:rsid w:val="00A249DC"/>
    <w:rsid w:val="00A24BD0"/>
    <w:rsid w:val="00A2563D"/>
    <w:rsid w:val="00A256FF"/>
    <w:rsid w:val="00A25CC7"/>
    <w:rsid w:val="00A26922"/>
    <w:rsid w:val="00A2759D"/>
    <w:rsid w:val="00A3049F"/>
    <w:rsid w:val="00A304BF"/>
    <w:rsid w:val="00A31377"/>
    <w:rsid w:val="00A33B81"/>
    <w:rsid w:val="00A340D6"/>
    <w:rsid w:val="00A34427"/>
    <w:rsid w:val="00A345C1"/>
    <w:rsid w:val="00A36080"/>
    <w:rsid w:val="00A362C2"/>
    <w:rsid w:val="00A364F8"/>
    <w:rsid w:val="00A411C8"/>
    <w:rsid w:val="00A42BCB"/>
    <w:rsid w:val="00A42E6F"/>
    <w:rsid w:val="00A438BE"/>
    <w:rsid w:val="00A43959"/>
    <w:rsid w:val="00A43FAC"/>
    <w:rsid w:val="00A44287"/>
    <w:rsid w:val="00A44C19"/>
    <w:rsid w:val="00A44C3E"/>
    <w:rsid w:val="00A450EF"/>
    <w:rsid w:val="00A45828"/>
    <w:rsid w:val="00A46842"/>
    <w:rsid w:val="00A478A9"/>
    <w:rsid w:val="00A5028F"/>
    <w:rsid w:val="00A51DA4"/>
    <w:rsid w:val="00A51F9E"/>
    <w:rsid w:val="00A54DF7"/>
    <w:rsid w:val="00A554CC"/>
    <w:rsid w:val="00A55997"/>
    <w:rsid w:val="00A56118"/>
    <w:rsid w:val="00A562DB"/>
    <w:rsid w:val="00A60552"/>
    <w:rsid w:val="00A61495"/>
    <w:rsid w:val="00A62860"/>
    <w:rsid w:val="00A62D5C"/>
    <w:rsid w:val="00A65DA7"/>
    <w:rsid w:val="00A66DE9"/>
    <w:rsid w:val="00A70662"/>
    <w:rsid w:val="00A72C7D"/>
    <w:rsid w:val="00A73682"/>
    <w:rsid w:val="00A752D8"/>
    <w:rsid w:val="00A75767"/>
    <w:rsid w:val="00A7594E"/>
    <w:rsid w:val="00A845CC"/>
    <w:rsid w:val="00A84876"/>
    <w:rsid w:val="00A84D6F"/>
    <w:rsid w:val="00A868C9"/>
    <w:rsid w:val="00A87DF4"/>
    <w:rsid w:val="00A907F2"/>
    <w:rsid w:val="00A92D33"/>
    <w:rsid w:val="00A941B8"/>
    <w:rsid w:val="00A94319"/>
    <w:rsid w:val="00A94356"/>
    <w:rsid w:val="00AA0117"/>
    <w:rsid w:val="00AA0C25"/>
    <w:rsid w:val="00AA30FD"/>
    <w:rsid w:val="00AA4903"/>
    <w:rsid w:val="00AA4C3A"/>
    <w:rsid w:val="00AA58C4"/>
    <w:rsid w:val="00AB230D"/>
    <w:rsid w:val="00AB50A0"/>
    <w:rsid w:val="00AB5E99"/>
    <w:rsid w:val="00AB79EB"/>
    <w:rsid w:val="00AB7B55"/>
    <w:rsid w:val="00AC0ABA"/>
    <w:rsid w:val="00AC1313"/>
    <w:rsid w:val="00AC331C"/>
    <w:rsid w:val="00AC3D57"/>
    <w:rsid w:val="00AC4676"/>
    <w:rsid w:val="00AC4865"/>
    <w:rsid w:val="00AC7A71"/>
    <w:rsid w:val="00AD6543"/>
    <w:rsid w:val="00AD662C"/>
    <w:rsid w:val="00AD681C"/>
    <w:rsid w:val="00AD70CD"/>
    <w:rsid w:val="00AD7359"/>
    <w:rsid w:val="00AE12E5"/>
    <w:rsid w:val="00AE25F2"/>
    <w:rsid w:val="00AE3C0B"/>
    <w:rsid w:val="00AE431F"/>
    <w:rsid w:val="00AE4893"/>
    <w:rsid w:val="00AE4DAF"/>
    <w:rsid w:val="00AE682C"/>
    <w:rsid w:val="00AE784F"/>
    <w:rsid w:val="00AF266C"/>
    <w:rsid w:val="00AF282A"/>
    <w:rsid w:val="00AF57D8"/>
    <w:rsid w:val="00AF587E"/>
    <w:rsid w:val="00AF5BBD"/>
    <w:rsid w:val="00AF5E16"/>
    <w:rsid w:val="00B0067D"/>
    <w:rsid w:val="00B00E93"/>
    <w:rsid w:val="00B01083"/>
    <w:rsid w:val="00B02021"/>
    <w:rsid w:val="00B03A7F"/>
    <w:rsid w:val="00B07BCA"/>
    <w:rsid w:val="00B14740"/>
    <w:rsid w:val="00B16C3B"/>
    <w:rsid w:val="00B174CD"/>
    <w:rsid w:val="00B17FF5"/>
    <w:rsid w:val="00B2056E"/>
    <w:rsid w:val="00B20CD4"/>
    <w:rsid w:val="00B228B5"/>
    <w:rsid w:val="00B25533"/>
    <w:rsid w:val="00B27819"/>
    <w:rsid w:val="00B27C18"/>
    <w:rsid w:val="00B342CB"/>
    <w:rsid w:val="00B37000"/>
    <w:rsid w:val="00B416D3"/>
    <w:rsid w:val="00B41CD3"/>
    <w:rsid w:val="00B4271F"/>
    <w:rsid w:val="00B42CB5"/>
    <w:rsid w:val="00B4300B"/>
    <w:rsid w:val="00B43143"/>
    <w:rsid w:val="00B43D6B"/>
    <w:rsid w:val="00B44476"/>
    <w:rsid w:val="00B45F63"/>
    <w:rsid w:val="00B46592"/>
    <w:rsid w:val="00B50D3A"/>
    <w:rsid w:val="00B52DE1"/>
    <w:rsid w:val="00B533E8"/>
    <w:rsid w:val="00B53544"/>
    <w:rsid w:val="00B5448D"/>
    <w:rsid w:val="00B545F3"/>
    <w:rsid w:val="00B559F8"/>
    <w:rsid w:val="00B6079D"/>
    <w:rsid w:val="00B63378"/>
    <w:rsid w:val="00B65893"/>
    <w:rsid w:val="00B65C62"/>
    <w:rsid w:val="00B66D46"/>
    <w:rsid w:val="00B71019"/>
    <w:rsid w:val="00B739FF"/>
    <w:rsid w:val="00B74A47"/>
    <w:rsid w:val="00B758BC"/>
    <w:rsid w:val="00B75AB9"/>
    <w:rsid w:val="00B8024B"/>
    <w:rsid w:val="00B8301D"/>
    <w:rsid w:val="00B84DE1"/>
    <w:rsid w:val="00B90108"/>
    <w:rsid w:val="00B90223"/>
    <w:rsid w:val="00B906F4"/>
    <w:rsid w:val="00B912F1"/>
    <w:rsid w:val="00B9511C"/>
    <w:rsid w:val="00BA1BDA"/>
    <w:rsid w:val="00BA2ABF"/>
    <w:rsid w:val="00BA344B"/>
    <w:rsid w:val="00BA5699"/>
    <w:rsid w:val="00BA57F5"/>
    <w:rsid w:val="00BA5C5D"/>
    <w:rsid w:val="00BA6CE0"/>
    <w:rsid w:val="00BB1D53"/>
    <w:rsid w:val="00BB3670"/>
    <w:rsid w:val="00BB78DE"/>
    <w:rsid w:val="00BB7FE8"/>
    <w:rsid w:val="00BC4F4A"/>
    <w:rsid w:val="00BC632D"/>
    <w:rsid w:val="00BC72C5"/>
    <w:rsid w:val="00BC7785"/>
    <w:rsid w:val="00BD42AA"/>
    <w:rsid w:val="00BD44E1"/>
    <w:rsid w:val="00BD6DAF"/>
    <w:rsid w:val="00BD70EA"/>
    <w:rsid w:val="00BD74D7"/>
    <w:rsid w:val="00BE3710"/>
    <w:rsid w:val="00BF03FB"/>
    <w:rsid w:val="00BF0BAC"/>
    <w:rsid w:val="00BF687C"/>
    <w:rsid w:val="00BF70BA"/>
    <w:rsid w:val="00C01B42"/>
    <w:rsid w:val="00C02CC1"/>
    <w:rsid w:val="00C052B4"/>
    <w:rsid w:val="00C06231"/>
    <w:rsid w:val="00C06D6A"/>
    <w:rsid w:val="00C071B0"/>
    <w:rsid w:val="00C0735C"/>
    <w:rsid w:val="00C15C7D"/>
    <w:rsid w:val="00C16C00"/>
    <w:rsid w:val="00C17406"/>
    <w:rsid w:val="00C20679"/>
    <w:rsid w:val="00C22A6E"/>
    <w:rsid w:val="00C230B9"/>
    <w:rsid w:val="00C31CC3"/>
    <w:rsid w:val="00C34350"/>
    <w:rsid w:val="00C40A63"/>
    <w:rsid w:val="00C40E9C"/>
    <w:rsid w:val="00C42758"/>
    <w:rsid w:val="00C4437A"/>
    <w:rsid w:val="00C472F4"/>
    <w:rsid w:val="00C47A3F"/>
    <w:rsid w:val="00C50045"/>
    <w:rsid w:val="00C515A7"/>
    <w:rsid w:val="00C524FE"/>
    <w:rsid w:val="00C525BC"/>
    <w:rsid w:val="00C538E6"/>
    <w:rsid w:val="00C53FB5"/>
    <w:rsid w:val="00C53FEA"/>
    <w:rsid w:val="00C54C2A"/>
    <w:rsid w:val="00C5513A"/>
    <w:rsid w:val="00C55D96"/>
    <w:rsid w:val="00C56567"/>
    <w:rsid w:val="00C57D15"/>
    <w:rsid w:val="00C646CC"/>
    <w:rsid w:val="00C64B6D"/>
    <w:rsid w:val="00C653D2"/>
    <w:rsid w:val="00C66A45"/>
    <w:rsid w:val="00C66BC5"/>
    <w:rsid w:val="00C72363"/>
    <w:rsid w:val="00C72EA5"/>
    <w:rsid w:val="00C73CBF"/>
    <w:rsid w:val="00C767F4"/>
    <w:rsid w:val="00C830AC"/>
    <w:rsid w:val="00C83624"/>
    <w:rsid w:val="00C84790"/>
    <w:rsid w:val="00C8566A"/>
    <w:rsid w:val="00C86330"/>
    <w:rsid w:val="00C865F6"/>
    <w:rsid w:val="00C9387E"/>
    <w:rsid w:val="00C94895"/>
    <w:rsid w:val="00C95A64"/>
    <w:rsid w:val="00C95E3E"/>
    <w:rsid w:val="00C96014"/>
    <w:rsid w:val="00C96521"/>
    <w:rsid w:val="00C96A0A"/>
    <w:rsid w:val="00CA0C32"/>
    <w:rsid w:val="00CA3E83"/>
    <w:rsid w:val="00CA4BDB"/>
    <w:rsid w:val="00CA661A"/>
    <w:rsid w:val="00CB0F60"/>
    <w:rsid w:val="00CB221A"/>
    <w:rsid w:val="00CB2932"/>
    <w:rsid w:val="00CB31AD"/>
    <w:rsid w:val="00CB333F"/>
    <w:rsid w:val="00CB3F7A"/>
    <w:rsid w:val="00CB5FEE"/>
    <w:rsid w:val="00CB7839"/>
    <w:rsid w:val="00CC5C01"/>
    <w:rsid w:val="00CC7DE9"/>
    <w:rsid w:val="00CD14F9"/>
    <w:rsid w:val="00CD1F07"/>
    <w:rsid w:val="00CD4BDD"/>
    <w:rsid w:val="00CD5B83"/>
    <w:rsid w:val="00CD6542"/>
    <w:rsid w:val="00CD69A5"/>
    <w:rsid w:val="00CD7205"/>
    <w:rsid w:val="00CD7221"/>
    <w:rsid w:val="00CD724F"/>
    <w:rsid w:val="00CE01F9"/>
    <w:rsid w:val="00CE18A9"/>
    <w:rsid w:val="00CE1F80"/>
    <w:rsid w:val="00CE3AE7"/>
    <w:rsid w:val="00CE607D"/>
    <w:rsid w:val="00CE7443"/>
    <w:rsid w:val="00CF09FD"/>
    <w:rsid w:val="00CF186B"/>
    <w:rsid w:val="00CF1A23"/>
    <w:rsid w:val="00CF294F"/>
    <w:rsid w:val="00CF3431"/>
    <w:rsid w:val="00CF3479"/>
    <w:rsid w:val="00CF3552"/>
    <w:rsid w:val="00CF5A50"/>
    <w:rsid w:val="00D040BC"/>
    <w:rsid w:val="00D06753"/>
    <w:rsid w:val="00D07837"/>
    <w:rsid w:val="00D1214B"/>
    <w:rsid w:val="00D173FA"/>
    <w:rsid w:val="00D17EC1"/>
    <w:rsid w:val="00D20F7A"/>
    <w:rsid w:val="00D24E1C"/>
    <w:rsid w:val="00D30542"/>
    <w:rsid w:val="00D322C5"/>
    <w:rsid w:val="00D330EB"/>
    <w:rsid w:val="00D40A8A"/>
    <w:rsid w:val="00D41283"/>
    <w:rsid w:val="00D418BD"/>
    <w:rsid w:val="00D4295A"/>
    <w:rsid w:val="00D42A92"/>
    <w:rsid w:val="00D43EA3"/>
    <w:rsid w:val="00D44A98"/>
    <w:rsid w:val="00D47FB5"/>
    <w:rsid w:val="00D56C9D"/>
    <w:rsid w:val="00D57695"/>
    <w:rsid w:val="00D61D98"/>
    <w:rsid w:val="00D701AB"/>
    <w:rsid w:val="00D7123F"/>
    <w:rsid w:val="00D7191C"/>
    <w:rsid w:val="00D71967"/>
    <w:rsid w:val="00D71995"/>
    <w:rsid w:val="00D73E68"/>
    <w:rsid w:val="00D743A6"/>
    <w:rsid w:val="00D75990"/>
    <w:rsid w:val="00D75F99"/>
    <w:rsid w:val="00D828DB"/>
    <w:rsid w:val="00D85C94"/>
    <w:rsid w:val="00D86F83"/>
    <w:rsid w:val="00D90DAB"/>
    <w:rsid w:val="00D932D1"/>
    <w:rsid w:val="00D9630C"/>
    <w:rsid w:val="00D97B70"/>
    <w:rsid w:val="00D97D17"/>
    <w:rsid w:val="00DA1AFD"/>
    <w:rsid w:val="00DA3B66"/>
    <w:rsid w:val="00DA5061"/>
    <w:rsid w:val="00DB1D84"/>
    <w:rsid w:val="00DB2392"/>
    <w:rsid w:val="00DB3DEE"/>
    <w:rsid w:val="00DB4131"/>
    <w:rsid w:val="00DB45B0"/>
    <w:rsid w:val="00DB4CC4"/>
    <w:rsid w:val="00DB5721"/>
    <w:rsid w:val="00DB7694"/>
    <w:rsid w:val="00DC07E4"/>
    <w:rsid w:val="00DC20AD"/>
    <w:rsid w:val="00DC3F47"/>
    <w:rsid w:val="00DC4248"/>
    <w:rsid w:val="00DC42EA"/>
    <w:rsid w:val="00DC5EC0"/>
    <w:rsid w:val="00DC6933"/>
    <w:rsid w:val="00DD2816"/>
    <w:rsid w:val="00DD2D2D"/>
    <w:rsid w:val="00DD3220"/>
    <w:rsid w:val="00DD728C"/>
    <w:rsid w:val="00DD77B7"/>
    <w:rsid w:val="00DD7BA0"/>
    <w:rsid w:val="00DE2D02"/>
    <w:rsid w:val="00DE3CFC"/>
    <w:rsid w:val="00DE6560"/>
    <w:rsid w:val="00DF0A3B"/>
    <w:rsid w:val="00DF2AFD"/>
    <w:rsid w:val="00DF356E"/>
    <w:rsid w:val="00DF69F8"/>
    <w:rsid w:val="00DF6A89"/>
    <w:rsid w:val="00E00285"/>
    <w:rsid w:val="00E01233"/>
    <w:rsid w:val="00E01A73"/>
    <w:rsid w:val="00E02576"/>
    <w:rsid w:val="00E03147"/>
    <w:rsid w:val="00E047F8"/>
    <w:rsid w:val="00E10553"/>
    <w:rsid w:val="00E10A52"/>
    <w:rsid w:val="00E10EDD"/>
    <w:rsid w:val="00E1314B"/>
    <w:rsid w:val="00E1328B"/>
    <w:rsid w:val="00E146CB"/>
    <w:rsid w:val="00E14E81"/>
    <w:rsid w:val="00E1696A"/>
    <w:rsid w:val="00E17CC2"/>
    <w:rsid w:val="00E21286"/>
    <w:rsid w:val="00E213D0"/>
    <w:rsid w:val="00E242D7"/>
    <w:rsid w:val="00E266D3"/>
    <w:rsid w:val="00E267C2"/>
    <w:rsid w:val="00E3217C"/>
    <w:rsid w:val="00E338BE"/>
    <w:rsid w:val="00E33EC5"/>
    <w:rsid w:val="00E417B3"/>
    <w:rsid w:val="00E41C6B"/>
    <w:rsid w:val="00E502BF"/>
    <w:rsid w:val="00E53C42"/>
    <w:rsid w:val="00E53DB2"/>
    <w:rsid w:val="00E54501"/>
    <w:rsid w:val="00E56C71"/>
    <w:rsid w:val="00E574B0"/>
    <w:rsid w:val="00E60405"/>
    <w:rsid w:val="00E60A0F"/>
    <w:rsid w:val="00E6261D"/>
    <w:rsid w:val="00E64E54"/>
    <w:rsid w:val="00E6579C"/>
    <w:rsid w:val="00E65879"/>
    <w:rsid w:val="00E7077A"/>
    <w:rsid w:val="00E7089D"/>
    <w:rsid w:val="00E70ABB"/>
    <w:rsid w:val="00E72411"/>
    <w:rsid w:val="00E72A6F"/>
    <w:rsid w:val="00E75721"/>
    <w:rsid w:val="00E75E80"/>
    <w:rsid w:val="00E800EC"/>
    <w:rsid w:val="00E83C72"/>
    <w:rsid w:val="00E863D5"/>
    <w:rsid w:val="00E863EC"/>
    <w:rsid w:val="00E9081A"/>
    <w:rsid w:val="00E90C72"/>
    <w:rsid w:val="00E92BDC"/>
    <w:rsid w:val="00E93DCF"/>
    <w:rsid w:val="00E94D18"/>
    <w:rsid w:val="00E9608D"/>
    <w:rsid w:val="00E96A48"/>
    <w:rsid w:val="00EA00F6"/>
    <w:rsid w:val="00EA192B"/>
    <w:rsid w:val="00EA4A42"/>
    <w:rsid w:val="00EA5C07"/>
    <w:rsid w:val="00EA68FA"/>
    <w:rsid w:val="00EA6A26"/>
    <w:rsid w:val="00EB055E"/>
    <w:rsid w:val="00EB1887"/>
    <w:rsid w:val="00EB2CEF"/>
    <w:rsid w:val="00EB439A"/>
    <w:rsid w:val="00EB478F"/>
    <w:rsid w:val="00EB4C3D"/>
    <w:rsid w:val="00EB7BCF"/>
    <w:rsid w:val="00EB7E37"/>
    <w:rsid w:val="00EC1B44"/>
    <w:rsid w:val="00EC2E6D"/>
    <w:rsid w:val="00EC39E1"/>
    <w:rsid w:val="00EC3A64"/>
    <w:rsid w:val="00EC3EC4"/>
    <w:rsid w:val="00EC4DE3"/>
    <w:rsid w:val="00EC62BD"/>
    <w:rsid w:val="00EC74C6"/>
    <w:rsid w:val="00ED05EA"/>
    <w:rsid w:val="00ED2EAF"/>
    <w:rsid w:val="00EE1BC4"/>
    <w:rsid w:val="00EE3160"/>
    <w:rsid w:val="00EE3D38"/>
    <w:rsid w:val="00EE6AC5"/>
    <w:rsid w:val="00EE7C44"/>
    <w:rsid w:val="00EF0907"/>
    <w:rsid w:val="00EF2342"/>
    <w:rsid w:val="00EF32CC"/>
    <w:rsid w:val="00EF3AC0"/>
    <w:rsid w:val="00EF3DD2"/>
    <w:rsid w:val="00F00348"/>
    <w:rsid w:val="00F009DE"/>
    <w:rsid w:val="00F02593"/>
    <w:rsid w:val="00F03124"/>
    <w:rsid w:val="00F05009"/>
    <w:rsid w:val="00F058CD"/>
    <w:rsid w:val="00F06641"/>
    <w:rsid w:val="00F11E92"/>
    <w:rsid w:val="00F17ED6"/>
    <w:rsid w:val="00F219E4"/>
    <w:rsid w:val="00F228A9"/>
    <w:rsid w:val="00F23A00"/>
    <w:rsid w:val="00F23A3E"/>
    <w:rsid w:val="00F25FD1"/>
    <w:rsid w:val="00F3042B"/>
    <w:rsid w:val="00F31832"/>
    <w:rsid w:val="00F32552"/>
    <w:rsid w:val="00F351D7"/>
    <w:rsid w:val="00F36AE0"/>
    <w:rsid w:val="00F40A7D"/>
    <w:rsid w:val="00F41F2F"/>
    <w:rsid w:val="00F47E1F"/>
    <w:rsid w:val="00F5042C"/>
    <w:rsid w:val="00F50E8D"/>
    <w:rsid w:val="00F51177"/>
    <w:rsid w:val="00F51DD2"/>
    <w:rsid w:val="00F5236E"/>
    <w:rsid w:val="00F52BE5"/>
    <w:rsid w:val="00F54E78"/>
    <w:rsid w:val="00F54F55"/>
    <w:rsid w:val="00F6171E"/>
    <w:rsid w:val="00F624FF"/>
    <w:rsid w:val="00F6370A"/>
    <w:rsid w:val="00F64B26"/>
    <w:rsid w:val="00F66E18"/>
    <w:rsid w:val="00F72CBA"/>
    <w:rsid w:val="00F74838"/>
    <w:rsid w:val="00F77145"/>
    <w:rsid w:val="00F778AE"/>
    <w:rsid w:val="00F77A94"/>
    <w:rsid w:val="00F80590"/>
    <w:rsid w:val="00F80C01"/>
    <w:rsid w:val="00F81AD3"/>
    <w:rsid w:val="00F8223E"/>
    <w:rsid w:val="00F83AD0"/>
    <w:rsid w:val="00F84215"/>
    <w:rsid w:val="00F8712A"/>
    <w:rsid w:val="00F91370"/>
    <w:rsid w:val="00F92221"/>
    <w:rsid w:val="00F92BF7"/>
    <w:rsid w:val="00F96F1D"/>
    <w:rsid w:val="00F97669"/>
    <w:rsid w:val="00FA1274"/>
    <w:rsid w:val="00FA1BB9"/>
    <w:rsid w:val="00FA2169"/>
    <w:rsid w:val="00FA2899"/>
    <w:rsid w:val="00FA36FF"/>
    <w:rsid w:val="00FA547F"/>
    <w:rsid w:val="00FB336A"/>
    <w:rsid w:val="00FB596C"/>
    <w:rsid w:val="00FB773B"/>
    <w:rsid w:val="00FB7CA2"/>
    <w:rsid w:val="00FB7F0C"/>
    <w:rsid w:val="00FC23B1"/>
    <w:rsid w:val="00FC32DB"/>
    <w:rsid w:val="00FC7753"/>
    <w:rsid w:val="00FD1FF2"/>
    <w:rsid w:val="00FD4C08"/>
    <w:rsid w:val="00FD6C4A"/>
    <w:rsid w:val="00FD7945"/>
    <w:rsid w:val="00FE11E5"/>
    <w:rsid w:val="00FE22FF"/>
    <w:rsid w:val="00FE25A0"/>
    <w:rsid w:val="00FE282A"/>
    <w:rsid w:val="00FE45A0"/>
    <w:rsid w:val="00FE499E"/>
    <w:rsid w:val="00FE5D07"/>
    <w:rsid w:val="00FF0884"/>
    <w:rsid w:val="00FF147D"/>
    <w:rsid w:val="00FF28AE"/>
    <w:rsid w:val="00FF3BA2"/>
    <w:rsid w:val="00FF594C"/>
    <w:rsid w:val="00FF5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15645"/>
  <w15:docId w15:val="{435E81BD-2724-4DEC-A9DB-3F468D54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D2F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4C08"/>
    <w:pPr>
      <w:ind w:left="720"/>
      <w:contextualSpacing/>
    </w:pPr>
  </w:style>
  <w:style w:type="table" w:styleId="Tabela-Siatka">
    <w:name w:val="Table Grid"/>
    <w:basedOn w:val="Standardowy"/>
    <w:uiPriority w:val="59"/>
    <w:rsid w:val="00224F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kstzastpczy">
    <w:name w:val="Placeholder Text"/>
    <w:basedOn w:val="Domylnaczcionkaakapitu"/>
    <w:uiPriority w:val="99"/>
    <w:semiHidden/>
    <w:rsid w:val="00762762"/>
    <w:rPr>
      <w:color w:val="808080"/>
    </w:rPr>
  </w:style>
  <w:style w:type="paragraph" w:styleId="Tekstdymka">
    <w:name w:val="Balloon Text"/>
    <w:basedOn w:val="Normalny"/>
    <w:link w:val="TekstdymkaZnak"/>
    <w:uiPriority w:val="99"/>
    <w:semiHidden/>
    <w:unhideWhenUsed/>
    <w:rsid w:val="007627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2762"/>
    <w:rPr>
      <w:rFonts w:ascii="Tahoma" w:hAnsi="Tahoma" w:cs="Tahoma"/>
      <w:sz w:val="16"/>
      <w:szCs w:val="16"/>
    </w:rPr>
  </w:style>
  <w:style w:type="paragraph" w:styleId="Tekstprzypisudolnego">
    <w:name w:val="footnote text"/>
    <w:basedOn w:val="Normalny"/>
    <w:link w:val="TekstprzypisudolnegoZnak"/>
    <w:uiPriority w:val="99"/>
    <w:semiHidden/>
    <w:unhideWhenUsed/>
    <w:rsid w:val="000E71E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E71E1"/>
    <w:rPr>
      <w:sz w:val="20"/>
      <w:szCs w:val="20"/>
    </w:rPr>
  </w:style>
  <w:style w:type="character" w:styleId="Odwoanieprzypisudolnego">
    <w:name w:val="footnote reference"/>
    <w:basedOn w:val="Domylnaczcionkaakapitu"/>
    <w:uiPriority w:val="99"/>
    <w:semiHidden/>
    <w:unhideWhenUsed/>
    <w:rsid w:val="000E71E1"/>
    <w:rPr>
      <w:vertAlign w:val="superscript"/>
    </w:rPr>
  </w:style>
  <w:style w:type="paragraph" w:styleId="Bezodstpw">
    <w:name w:val="No Spacing"/>
    <w:uiPriority w:val="1"/>
    <w:qFormat/>
    <w:rsid w:val="009B6CB7"/>
    <w:pPr>
      <w:spacing w:after="0" w:line="240" w:lineRule="auto"/>
    </w:pPr>
  </w:style>
  <w:style w:type="paragraph" w:styleId="Nagwek">
    <w:name w:val="header"/>
    <w:basedOn w:val="Normalny"/>
    <w:link w:val="NagwekZnak"/>
    <w:uiPriority w:val="99"/>
    <w:unhideWhenUsed/>
    <w:rsid w:val="00185E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5E18"/>
  </w:style>
  <w:style w:type="paragraph" w:styleId="Stopka">
    <w:name w:val="footer"/>
    <w:basedOn w:val="Normalny"/>
    <w:link w:val="StopkaZnak"/>
    <w:uiPriority w:val="99"/>
    <w:semiHidden/>
    <w:unhideWhenUsed/>
    <w:rsid w:val="00185E1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85E18"/>
  </w:style>
  <w:style w:type="character" w:styleId="Hipercze">
    <w:name w:val="Hyperlink"/>
    <w:basedOn w:val="Domylnaczcionkaakapitu"/>
    <w:uiPriority w:val="99"/>
    <w:unhideWhenUsed/>
    <w:rsid w:val="00E72A6F"/>
    <w:rPr>
      <w:color w:val="0000FF" w:themeColor="hyperlink"/>
      <w:u w:val="single"/>
    </w:rPr>
  </w:style>
  <w:style w:type="paragraph" w:customStyle="1" w:styleId="Standard">
    <w:name w:val="Standard"/>
    <w:rsid w:val="003F6C0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table" w:customStyle="1" w:styleId="Tabela-Siatka1">
    <w:name w:val="Tabela - Siatka1"/>
    <w:basedOn w:val="Standardowy"/>
    <w:next w:val="Tabela-Siatka"/>
    <w:uiPriority w:val="59"/>
    <w:rsid w:val="00FB7CA2"/>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61D9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A14F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7F5A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5">
    <w:name w:val="Tabela - Siatka5"/>
    <w:basedOn w:val="Standardowy"/>
    <w:next w:val="Tabela-Siatka"/>
    <w:uiPriority w:val="59"/>
    <w:rsid w:val="00C767F4"/>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618354">
      <w:bodyDiv w:val="1"/>
      <w:marLeft w:val="0"/>
      <w:marRight w:val="0"/>
      <w:marTop w:val="0"/>
      <w:marBottom w:val="0"/>
      <w:divBdr>
        <w:top w:val="none" w:sz="0" w:space="0" w:color="auto"/>
        <w:left w:val="none" w:sz="0" w:space="0" w:color="auto"/>
        <w:bottom w:val="none" w:sz="0" w:space="0" w:color="auto"/>
        <w:right w:val="none" w:sz="0" w:space="0" w:color="auto"/>
      </w:divBdr>
    </w:div>
    <w:div w:id="112886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kluczko@o2.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0A28D-D3E1-4822-9485-20372D25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10</Pages>
  <Words>3611</Words>
  <Characters>21668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Antoni Kluczko</cp:lastModifiedBy>
  <cp:revision>118</cp:revision>
  <cp:lastPrinted>2018-08-30T11:00:00Z</cp:lastPrinted>
  <dcterms:created xsi:type="dcterms:W3CDTF">2018-06-13T05:29:00Z</dcterms:created>
  <dcterms:modified xsi:type="dcterms:W3CDTF">2018-11-28T17:21:00Z</dcterms:modified>
</cp:coreProperties>
</file>